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2B" w:rsidRPr="00ED0FD5" w:rsidRDefault="00780F2B" w:rsidP="00C73B18">
      <w:pPr>
        <w:rPr>
          <w:rFonts w:ascii="Arial" w:hAnsi="Arial" w:cs="Arial"/>
        </w:rPr>
      </w:pPr>
    </w:p>
    <w:p w:rsidR="00ED0FD5" w:rsidRPr="00ED0FD5" w:rsidRDefault="00ED0FD5" w:rsidP="00ED0FD5">
      <w:pPr>
        <w:rPr>
          <w:rFonts w:ascii="Arial" w:hAnsi="Arial" w:cs="Arial"/>
        </w:rPr>
      </w:pPr>
    </w:p>
    <w:p w:rsidR="00ED0FD5" w:rsidRPr="00ED0FD5" w:rsidRDefault="00ED0FD5" w:rsidP="00ED0FD5">
      <w:pPr>
        <w:rPr>
          <w:rFonts w:ascii="Arial" w:hAnsi="Arial" w:cs="Arial"/>
        </w:rPr>
      </w:pPr>
    </w:p>
    <w:p w:rsidR="00ED0FD5" w:rsidRPr="00ED0FD5" w:rsidRDefault="00ED0FD5" w:rsidP="00ED0FD5">
      <w:pPr>
        <w:rPr>
          <w:rFonts w:ascii="Arial" w:hAnsi="Arial" w:cs="Arial"/>
          <w:b/>
        </w:rPr>
      </w:pPr>
      <w:r w:rsidRPr="00ED0FD5">
        <w:rPr>
          <w:rFonts w:ascii="Arial" w:hAnsi="Arial" w:cs="Arial"/>
          <w:b/>
        </w:rPr>
        <w:t>Merci de vérifier ou compléter les informations ci-dessous :</w:t>
      </w:r>
    </w:p>
    <w:p w:rsidR="00ED0FD5" w:rsidRPr="00ED0FD5" w:rsidRDefault="00ED0FD5" w:rsidP="00ED0FD5">
      <w:pPr>
        <w:rPr>
          <w:rFonts w:ascii="Arial" w:hAnsi="Arial"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804"/>
      </w:tblGrid>
      <w:tr w:rsidR="00ED0FD5" w:rsidRPr="00ED0FD5" w:rsidTr="00DB6A48">
        <w:trPr>
          <w:trHeight w:val="567"/>
        </w:trPr>
        <w:tc>
          <w:tcPr>
            <w:tcW w:w="2977" w:type="dxa"/>
            <w:vAlign w:val="bottom"/>
          </w:tcPr>
          <w:p w:rsidR="00ED0FD5" w:rsidRPr="00ED0FD5" w:rsidRDefault="00ED0FD5" w:rsidP="00DB6A48">
            <w:pPr>
              <w:rPr>
                <w:rFonts w:ascii="Arial" w:hAnsi="Arial" w:cs="Arial"/>
              </w:rPr>
            </w:pPr>
            <w:r w:rsidRPr="00ED0FD5">
              <w:rPr>
                <w:rFonts w:ascii="Arial" w:hAnsi="Arial" w:cs="Arial"/>
              </w:rPr>
              <w:t xml:space="preserve">Nom : </w:t>
            </w:r>
          </w:p>
        </w:tc>
        <w:tc>
          <w:tcPr>
            <w:tcW w:w="6804" w:type="dxa"/>
            <w:tcBorders>
              <w:bottom w:val="single" w:sz="4" w:space="0" w:color="auto"/>
            </w:tcBorders>
            <w:vAlign w:val="bottom"/>
          </w:tcPr>
          <w:p w:rsidR="00ED0FD5" w:rsidRPr="00ED0FD5" w:rsidRDefault="00ED0FD5" w:rsidP="00DB6A48">
            <w:pPr>
              <w:rPr>
                <w:rFonts w:ascii="Arial" w:hAnsi="Arial" w:cs="Arial"/>
              </w:rPr>
            </w:pPr>
          </w:p>
        </w:tc>
      </w:tr>
      <w:tr w:rsidR="00ED0FD5" w:rsidRPr="00ED0FD5" w:rsidTr="00DB6A48">
        <w:trPr>
          <w:trHeight w:val="567"/>
        </w:trPr>
        <w:tc>
          <w:tcPr>
            <w:tcW w:w="2977" w:type="dxa"/>
            <w:vAlign w:val="bottom"/>
          </w:tcPr>
          <w:p w:rsidR="00ED0FD5" w:rsidRPr="00ED0FD5" w:rsidRDefault="00ED0FD5" w:rsidP="00DB6A48">
            <w:pPr>
              <w:rPr>
                <w:rFonts w:ascii="Arial" w:hAnsi="Arial" w:cs="Arial"/>
              </w:rPr>
            </w:pPr>
            <w:r w:rsidRPr="00ED0FD5">
              <w:rPr>
                <w:rFonts w:ascii="Arial" w:hAnsi="Arial" w:cs="Arial"/>
              </w:rPr>
              <w:t>Prénom</w:t>
            </w:r>
            <w:r w:rsidR="00176930">
              <w:rPr>
                <w:rFonts w:ascii="Arial" w:hAnsi="Arial" w:cs="Arial"/>
              </w:rPr>
              <w:t xml:space="preserve"> (s)</w:t>
            </w:r>
            <w:r w:rsidRPr="00ED0FD5">
              <w:rPr>
                <w:rFonts w:ascii="Arial" w:hAnsi="Arial" w:cs="Arial"/>
              </w:rPr>
              <w:t> :</w:t>
            </w:r>
          </w:p>
        </w:tc>
        <w:tc>
          <w:tcPr>
            <w:tcW w:w="6804" w:type="dxa"/>
            <w:tcBorders>
              <w:top w:val="single" w:sz="4" w:space="0" w:color="auto"/>
              <w:bottom w:val="single" w:sz="4" w:space="0" w:color="auto"/>
            </w:tcBorders>
            <w:vAlign w:val="bottom"/>
          </w:tcPr>
          <w:p w:rsidR="00ED0FD5" w:rsidRPr="00ED0FD5" w:rsidRDefault="00ED0FD5" w:rsidP="00DB6A48">
            <w:pPr>
              <w:rPr>
                <w:rFonts w:ascii="Arial" w:hAnsi="Arial" w:cs="Arial"/>
              </w:rPr>
            </w:pPr>
          </w:p>
        </w:tc>
      </w:tr>
      <w:tr w:rsidR="00ED0FD5" w:rsidRPr="00ED0FD5" w:rsidTr="00DB6A48">
        <w:trPr>
          <w:trHeight w:val="567"/>
        </w:trPr>
        <w:tc>
          <w:tcPr>
            <w:tcW w:w="2977" w:type="dxa"/>
            <w:vAlign w:val="bottom"/>
          </w:tcPr>
          <w:p w:rsidR="00ED0FD5" w:rsidRPr="00ED0FD5" w:rsidRDefault="00ED0FD5" w:rsidP="00DB6A48">
            <w:pPr>
              <w:rPr>
                <w:rFonts w:ascii="Arial" w:hAnsi="Arial" w:cs="Arial"/>
              </w:rPr>
            </w:pPr>
            <w:r w:rsidRPr="00ED0FD5">
              <w:rPr>
                <w:rFonts w:ascii="Arial" w:hAnsi="Arial" w:cs="Arial"/>
              </w:rPr>
              <w:t>Né le :</w:t>
            </w:r>
          </w:p>
        </w:tc>
        <w:tc>
          <w:tcPr>
            <w:tcW w:w="6804" w:type="dxa"/>
            <w:tcBorders>
              <w:top w:val="single" w:sz="4" w:space="0" w:color="auto"/>
              <w:bottom w:val="single" w:sz="4" w:space="0" w:color="auto"/>
            </w:tcBorders>
            <w:vAlign w:val="bottom"/>
          </w:tcPr>
          <w:p w:rsidR="00ED0FD5" w:rsidRPr="00ED0FD5" w:rsidRDefault="00ED0FD5" w:rsidP="00DB6A48">
            <w:pPr>
              <w:rPr>
                <w:rFonts w:ascii="Arial" w:hAnsi="Arial" w:cs="Arial"/>
              </w:rPr>
            </w:pPr>
          </w:p>
        </w:tc>
      </w:tr>
      <w:tr w:rsidR="00ED0FD5" w:rsidRPr="00ED0FD5" w:rsidTr="00DB6A48">
        <w:trPr>
          <w:trHeight w:val="567"/>
        </w:trPr>
        <w:tc>
          <w:tcPr>
            <w:tcW w:w="2977" w:type="dxa"/>
            <w:vAlign w:val="bottom"/>
          </w:tcPr>
          <w:p w:rsidR="00ED0FD5" w:rsidRPr="00ED0FD5" w:rsidRDefault="00ED0FD5" w:rsidP="00DB6A48">
            <w:pPr>
              <w:rPr>
                <w:rFonts w:ascii="Arial" w:hAnsi="Arial" w:cs="Arial"/>
              </w:rPr>
            </w:pPr>
            <w:r w:rsidRPr="00ED0FD5">
              <w:rPr>
                <w:rFonts w:ascii="Arial" w:hAnsi="Arial" w:cs="Arial"/>
              </w:rPr>
              <w:t>Adresse :</w:t>
            </w:r>
          </w:p>
        </w:tc>
        <w:tc>
          <w:tcPr>
            <w:tcW w:w="6804" w:type="dxa"/>
            <w:tcBorders>
              <w:top w:val="single" w:sz="4" w:space="0" w:color="auto"/>
              <w:bottom w:val="single" w:sz="4" w:space="0" w:color="auto"/>
            </w:tcBorders>
            <w:vAlign w:val="bottom"/>
          </w:tcPr>
          <w:p w:rsidR="00ED0FD5" w:rsidRPr="00ED0FD5" w:rsidRDefault="00ED0FD5" w:rsidP="00DB6A48">
            <w:pPr>
              <w:rPr>
                <w:rFonts w:ascii="Arial" w:hAnsi="Arial" w:cs="Arial"/>
              </w:rPr>
            </w:pPr>
          </w:p>
        </w:tc>
      </w:tr>
      <w:tr w:rsidR="00ED0FD5" w:rsidRPr="00ED0FD5" w:rsidTr="00DB6A48">
        <w:trPr>
          <w:trHeight w:val="567"/>
        </w:trPr>
        <w:tc>
          <w:tcPr>
            <w:tcW w:w="2977" w:type="dxa"/>
            <w:vAlign w:val="bottom"/>
          </w:tcPr>
          <w:p w:rsidR="00ED0FD5" w:rsidRPr="00ED0FD5" w:rsidRDefault="00ED0FD5" w:rsidP="00DB6A48">
            <w:pPr>
              <w:rPr>
                <w:rFonts w:ascii="Arial" w:hAnsi="Arial" w:cs="Arial"/>
              </w:rPr>
            </w:pPr>
            <w:r w:rsidRPr="00ED0FD5">
              <w:rPr>
                <w:rFonts w:ascii="Arial" w:hAnsi="Arial" w:cs="Arial"/>
              </w:rPr>
              <w:t>Code Postal :</w:t>
            </w:r>
          </w:p>
        </w:tc>
        <w:tc>
          <w:tcPr>
            <w:tcW w:w="6804" w:type="dxa"/>
            <w:tcBorders>
              <w:top w:val="single" w:sz="4" w:space="0" w:color="auto"/>
              <w:bottom w:val="single" w:sz="4" w:space="0" w:color="auto"/>
            </w:tcBorders>
            <w:vAlign w:val="bottom"/>
          </w:tcPr>
          <w:p w:rsidR="00ED0FD5" w:rsidRPr="00ED0FD5" w:rsidRDefault="00ED0FD5" w:rsidP="00DB6A48">
            <w:pPr>
              <w:rPr>
                <w:rFonts w:ascii="Arial" w:hAnsi="Arial" w:cs="Arial"/>
              </w:rPr>
            </w:pPr>
          </w:p>
        </w:tc>
      </w:tr>
      <w:tr w:rsidR="00ED0FD5" w:rsidRPr="00ED0FD5" w:rsidTr="00DB6A48">
        <w:trPr>
          <w:trHeight w:val="567"/>
        </w:trPr>
        <w:tc>
          <w:tcPr>
            <w:tcW w:w="2977" w:type="dxa"/>
            <w:vAlign w:val="bottom"/>
          </w:tcPr>
          <w:p w:rsidR="00ED0FD5" w:rsidRPr="00ED0FD5" w:rsidRDefault="00ED0FD5" w:rsidP="00DB6A48">
            <w:pPr>
              <w:rPr>
                <w:rFonts w:ascii="Arial" w:hAnsi="Arial" w:cs="Arial"/>
              </w:rPr>
            </w:pPr>
            <w:r w:rsidRPr="00ED0FD5">
              <w:rPr>
                <w:rFonts w:ascii="Arial" w:hAnsi="Arial" w:cs="Arial"/>
              </w:rPr>
              <w:t>Ville :</w:t>
            </w:r>
          </w:p>
        </w:tc>
        <w:tc>
          <w:tcPr>
            <w:tcW w:w="6804" w:type="dxa"/>
            <w:tcBorders>
              <w:top w:val="single" w:sz="4" w:space="0" w:color="auto"/>
              <w:bottom w:val="single" w:sz="4" w:space="0" w:color="auto"/>
            </w:tcBorders>
            <w:vAlign w:val="bottom"/>
          </w:tcPr>
          <w:p w:rsidR="00ED0FD5" w:rsidRPr="00ED0FD5" w:rsidRDefault="00ED0FD5" w:rsidP="00DB6A48">
            <w:pPr>
              <w:rPr>
                <w:rFonts w:ascii="Arial" w:hAnsi="Arial" w:cs="Arial"/>
              </w:rPr>
            </w:pPr>
          </w:p>
        </w:tc>
      </w:tr>
      <w:tr w:rsidR="00ED0FD5" w:rsidRPr="00ED0FD5" w:rsidTr="00DB6A48">
        <w:trPr>
          <w:trHeight w:val="567"/>
        </w:trPr>
        <w:tc>
          <w:tcPr>
            <w:tcW w:w="2977" w:type="dxa"/>
            <w:vAlign w:val="bottom"/>
          </w:tcPr>
          <w:p w:rsidR="00ED0FD5" w:rsidRPr="00ED0FD5" w:rsidRDefault="00ED0FD5" w:rsidP="00DB6A48">
            <w:pPr>
              <w:rPr>
                <w:rFonts w:ascii="Arial" w:hAnsi="Arial" w:cs="Arial"/>
              </w:rPr>
            </w:pPr>
            <w:r w:rsidRPr="00ED0FD5">
              <w:rPr>
                <w:rFonts w:ascii="Arial" w:hAnsi="Arial" w:cs="Arial"/>
              </w:rPr>
              <w:t>Tél fixe professionnel :</w:t>
            </w:r>
          </w:p>
        </w:tc>
        <w:tc>
          <w:tcPr>
            <w:tcW w:w="6804" w:type="dxa"/>
            <w:tcBorders>
              <w:top w:val="single" w:sz="4" w:space="0" w:color="auto"/>
              <w:bottom w:val="single" w:sz="4" w:space="0" w:color="auto"/>
            </w:tcBorders>
            <w:vAlign w:val="bottom"/>
          </w:tcPr>
          <w:p w:rsidR="00ED0FD5" w:rsidRPr="00ED0FD5" w:rsidRDefault="00ED0FD5" w:rsidP="00DB6A48">
            <w:pPr>
              <w:rPr>
                <w:rFonts w:ascii="Arial" w:hAnsi="Arial" w:cs="Arial"/>
              </w:rPr>
            </w:pPr>
          </w:p>
        </w:tc>
      </w:tr>
      <w:tr w:rsidR="00ED0FD5" w:rsidRPr="00ED0FD5" w:rsidTr="00DB6A48">
        <w:trPr>
          <w:trHeight w:val="567"/>
        </w:trPr>
        <w:tc>
          <w:tcPr>
            <w:tcW w:w="2977" w:type="dxa"/>
            <w:vAlign w:val="bottom"/>
          </w:tcPr>
          <w:p w:rsidR="00ED0FD5" w:rsidRPr="00ED0FD5" w:rsidRDefault="00ED0FD5" w:rsidP="00DB6A48">
            <w:pPr>
              <w:rPr>
                <w:rFonts w:ascii="Arial" w:hAnsi="Arial" w:cs="Arial"/>
              </w:rPr>
            </w:pPr>
            <w:r w:rsidRPr="00ED0FD5">
              <w:rPr>
                <w:rFonts w:ascii="Arial" w:hAnsi="Arial" w:cs="Arial"/>
              </w:rPr>
              <w:t>Tél portable professionnel :</w:t>
            </w:r>
          </w:p>
        </w:tc>
        <w:tc>
          <w:tcPr>
            <w:tcW w:w="6804" w:type="dxa"/>
            <w:tcBorders>
              <w:top w:val="single" w:sz="4" w:space="0" w:color="auto"/>
              <w:bottom w:val="single" w:sz="4" w:space="0" w:color="auto"/>
            </w:tcBorders>
            <w:vAlign w:val="bottom"/>
          </w:tcPr>
          <w:p w:rsidR="00ED0FD5" w:rsidRPr="00ED0FD5" w:rsidRDefault="00ED0FD5" w:rsidP="00DB6A48">
            <w:pPr>
              <w:rPr>
                <w:rFonts w:ascii="Arial" w:hAnsi="Arial" w:cs="Arial"/>
              </w:rPr>
            </w:pPr>
          </w:p>
        </w:tc>
      </w:tr>
      <w:tr w:rsidR="00ED0FD5" w:rsidRPr="00ED0FD5" w:rsidTr="00DB6A48">
        <w:trPr>
          <w:trHeight w:val="567"/>
        </w:trPr>
        <w:tc>
          <w:tcPr>
            <w:tcW w:w="2977" w:type="dxa"/>
            <w:vAlign w:val="bottom"/>
          </w:tcPr>
          <w:p w:rsidR="00ED0FD5" w:rsidRPr="00ED0FD5" w:rsidRDefault="00ED0FD5" w:rsidP="00DB6A48">
            <w:pPr>
              <w:rPr>
                <w:rFonts w:ascii="Arial" w:hAnsi="Arial" w:cs="Arial"/>
              </w:rPr>
            </w:pPr>
            <w:r w:rsidRPr="00ED0FD5">
              <w:rPr>
                <w:rFonts w:ascii="Arial" w:hAnsi="Arial" w:cs="Arial"/>
              </w:rPr>
              <w:t>Email professionnel :</w:t>
            </w:r>
          </w:p>
        </w:tc>
        <w:tc>
          <w:tcPr>
            <w:tcW w:w="6804" w:type="dxa"/>
            <w:tcBorders>
              <w:top w:val="single" w:sz="4" w:space="0" w:color="auto"/>
              <w:bottom w:val="single" w:sz="4" w:space="0" w:color="auto"/>
            </w:tcBorders>
            <w:vAlign w:val="bottom"/>
          </w:tcPr>
          <w:p w:rsidR="00ED0FD5" w:rsidRPr="00ED0FD5" w:rsidRDefault="00ED0FD5" w:rsidP="00DB6A48">
            <w:pPr>
              <w:rPr>
                <w:rFonts w:ascii="Arial" w:hAnsi="Arial" w:cs="Arial"/>
              </w:rPr>
            </w:pPr>
          </w:p>
        </w:tc>
      </w:tr>
    </w:tbl>
    <w:p w:rsidR="00ED0FD5" w:rsidRPr="00ED0FD5" w:rsidRDefault="00ED0FD5" w:rsidP="00ED0FD5">
      <w:pPr>
        <w:rPr>
          <w:rFonts w:ascii="Arial" w:hAnsi="Arial" w:cs="Arial"/>
          <w:b/>
        </w:rPr>
      </w:pPr>
    </w:p>
    <w:p w:rsidR="00ED0FD5" w:rsidRPr="00ED0FD5" w:rsidRDefault="00ED0FD5" w:rsidP="00ED0FD5">
      <w:pPr>
        <w:rPr>
          <w:rFonts w:ascii="Arial" w:hAnsi="Arial" w:cs="Arial"/>
          <w:b/>
        </w:rPr>
      </w:pPr>
    </w:p>
    <w:p w:rsidR="00ED0FD5" w:rsidRPr="00421561" w:rsidRDefault="00421561" w:rsidP="00ED0FD5">
      <w:pPr>
        <w:rPr>
          <w:rFonts w:ascii="Arial" w:hAnsi="Arial" w:cs="Arial"/>
          <w:b/>
          <w:sz w:val="24"/>
          <w:szCs w:val="24"/>
        </w:rPr>
      </w:pPr>
      <w:r w:rsidRPr="00421561">
        <w:rPr>
          <w:rFonts w:ascii="Arial" w:hAnsi="Arial" w:cs="Arial"/>
          <w:b/>
          <w:sz w:val="24"/>
          <w:szCs w:val="24"/>
        </w:rPr>
        <w:t>Merci de nous transmettre :</w:t>
      </w:r>
    </w:p>
    <w:p w:rsidR="00421561" w:rsidRPr="00421561" w:rsidRDefault="00421561" w:rsidP="00ED0FD5">
      <w:pPr>
        <w:rPr>
          <w:rFonts w:ascii="Arial" w:hAnsi="Arial" w:cs="Arial"/>
          <w:sz w:val="24"/>
          <w:szCs w:val="24"/>
        </w:rPr>
      </w:pPr>
      <w:r w:rsidRPr="00421561">
        <w:rPr>
          <w:rFonts w:ascii="Arial" w:hAnsi="Arial" w:cs="Arial"/>
          <w:sz w:val="24"/>
          <w:szCs w:val="24"/>
        </w:rPr>
        <w:t>Un</w:t>
      </w:r>
      <w:r>
        <w:rPr>
          <w:rFonts w:ascii="Arial" w:hAnsi="Arial" w:cs="Arial"/>
          <w:sz w:val="24"/>
          <w:szCs w:val="24"/>
        </w:rPr>
        <w:t>e p</w:t>
      </w:r>
      <w:r w:rsidRPr="00421561">
        <w:rPr>
          <w:rFonts w:ascii="Arial" w:hAnsi="Arial" w:cs="Arial"/>
          <w:sz w:val="24"/>
          <w:szCs w:val="24"/>
        </w:rPr>
        <w:t>hoto d’identité</w:t>
      </w:r>
      <w:r>
        <w:rPr>
          <w:rFonts w:ascii="Arial" w:hAnsi="Arial" w:cs="Arial"/>
          <w:sz w:val="24"/>
          <w:szCs w:val="24"/>
        </w:rPr>
        <w:t>,</w:t>
      </w:r>
      <w:r w:rsidR="00C81750">
        <w:rPr>
          <w:rFonts w:ascii="Arial" w:hAnsi="Arial" w:cs="Arial"/>
          <w:sz w:val="24"/>
          <w:szCs w:val="24"/>
        </w:rPr>
        <w:t xml:space="preserve"> une copie lisible de votre carte nationale d’identité</w:t>
      </w:r>
    </w:p>
    <w:p w:rsidR="00421561" w:rsidRPr="00421561" w:rsidRDefault="00421561" w:rsidP="00ED0FD5">
      <w:pPr>
        <w:rPr>
          <w:rFonts w:ascii="Arial" w:hAnsi="Arial" w:cs="Arial"/>
          <w:sz w:val="24"/>
          <w:szCs w:val="24"/>
        </w:rPr>
      </w:pPr>
      <w:r w:rsidRPr="00421561">
        <w:rPr>
          <w:rFonts w:ascii="Arial" w:hAnsi="Arial" w:cs="Arial"/>
          <w:sz w:val="24"/>
          <w:szCs w:val="24"/>
        </w:rPr>
        <w:t xml:space="preserve">Copie de votre attestation transitoire ou attestation </w:t>
      </w:r>
      <w:r>
        <w:rPr>
          <w:rFonts w:ascii="Arial" w:hAnsi="Arial" w:cs="Arial"/>
          <w:sz w:val="24"/>
          <w:szCs w:val="24"/>
        </w:rPr>
        <w:t>conforme à</w:t>
      </w:r>
      <w:r w:rsidRPr="00421561">
        <w:rPr>
          <w:rFonts w:ascii="Arial" w:hAnsi="Arial" w:cs="Arial"/>
          <w:sz w:val="24"/>
          <w:szCs w:val="24"/>
        </w:rPr>
        <w:t xml:space="preserve"> l’arrêté du 18 décembre 2019</w:t>
      </w:r>
      <w:r>
        <w:rPr>
          <w:rFonts w:ascii="Arial" w:hAnsi="Arial" w:cs="Arial"/>
          <w:sz w:val="24"/>
          <w:szCs w:val="24"/>
        </w:rPr>
        <w:t>,</w:t>
      </w:r>
    </w:p>
    <w:p w:rsidR="00421561" w:rsidRPr="00421561" w:rsidRDefault="00421561" w:rsidP="00ED0FD5">
      <w:pPr>
        <w:rPr>
          <w:rFonts w:ascii="Arial" w:hAnsi="Arial" w:cs="Arial"/>
          <w:sz w:val="24"/>
          <w:szCs w:val="24"/>
        </w:rPr>
      </w:pPr>
      <w:r w:rsidRPr="00421561">
        <w:rPr>
          <w:rFonts w:ascii="Arial" w:hAnsi="Arial" w:cs="Arial"/>
          <w:sz w:val="24"/>
          <w:szCs w:val="24"/>
        </w:rPr>
        <w:t>Un rapport d’activité sur le modèle joint ou tout autre format</w:t>
      </w:r>
    </w:p>
    <w:p w:rsidR="00ED0FD5" w:rsidRPr="00ED0FD5" w:rsidRDefault="00ED0FD5" w:rsidP="00ED0FD5">
      <w:pPr>
        <w:rPr>
          <w:rFonts w:ascii="Arial" w:hAnsi="Arial" w:cs="Arial"/>
          <w:b/>
        </w:rPr>
      </w:pPr>
    </w:p>
    <w:p w:rsidR="00ED0FD5" w:rsidRPr="00ED0FD5" w:rsidRDefault="00ED0FD5" w:rsidP="00ED0FD5">
      <w:pPr>
        <w:rPr>
          <w:rFonts w:ascii="Arial" w:hAnsi="Arial" w:cs="Arial"/>
        </w:rPr>
      </w:pPr>
    </w:p>
    <w:p w:rsidR="00ED0FD5" w:rsidRPr="00ED0FD5" w:rsidRDefault="00ED0FD5" w:rsidP="00ED0FD5">
      <w:pPr>
        <w:ind w:left="-540"/>
        <w:rPr>
          <w:rFonts w:ascii="Arial" w:hAnsi="Arial" w:cs="Arial"/>
        </w:rPr>
      </w:pPr>
    </w:p>
    <w:p w:rsidR="00ED0FD5" w:rsidRPr="00ED0FD5" w:rsidRDefault="00ED0FD5" w:rsidP="00ED0FD5">
      <w:pPr>
        <w:rPr>
          <w:rFonts w:ascii="Arial" w:hAnsi="Arial" w:cs="Arial"/>
          <w:b/>
        </w:rPr>
      </w:pPr>
    </w:p>
    <w:p w:rsidR="00ED0FD5" w:rsidRPr="00ED0FD5" w:rsidRDefault="00ED0FD5" w:rsidP="00ED0FD5">
      <w:pPr>
        <w:ind w:right="481"/>
        <w:jc w:val="both"/>
        <w:rPr>
          <w:rFonts w:ascii="Arial" w:hAnsi="Arial" w:cs="Arial"/>
        </w:rPr>
      </w:pPr>
      <w:r w:rsidRPr="00ED0FD5">
        <w:rPr>
          <w:rFonts w:ascii="Arial" w:hAnsi="Arial" w:cs="Arial"/>
        </w:rPr>
        <w:t xml:space="preserve">Vos données personnelles font l’objet d’un traitement, par </w:t>
      </w:r>
      <w:r w:rsidR="00EE496D">
        <w:rPr>
          <w:rFonts w:ascii="Arial" w:hAnsi="Arial" w:cs="Arial"/>
        </w:rPr>
        <w:t>DIAPHANE Sarl</w:t>
      </w:r>
      <w:r w:rsidRPr="00ED0FD5">
        <w:rPr>
          <w:rFonts w:ascii="Arial" w:hAnsi="Arial" w:cs="Arial"/>
        </w:rPr>
        <w:t xml:space="preserve"> destiné à assurer la gestion administrative de notre relation pendant votre formation, transmettre des documents et, sauf pour répondre à des obligations légales, ne feront l’objet d’aucune communication externe sans votre autorisation. Conformément au Règlement Général sur la Protection des Données (RGPD) du 27 avril 2016 et à la loi « informatique et libertés » du 6 janvier 1978 modifiée et tout texte en vigueur à venir, vous bénéficiez d’un droit d’accès, de rectification, de suppression et d’opposition pour motifs légitimes, que vous pouvez exercer en vous adressant à </w:t>
      </w:r>
      <w:r w:rsidR="00EE496D">
        <w:rPr>
          <w:rFonts w:ascii="Arial" w:hAnsi="Arial" w:cs="Arial"/>
        </w:rPr>
        <w:t>DIAPHANE Sarl</w:t>
      </w:r>
      <w:r w:rsidR="00EE496D" w:rsidRPr="00ED0FD5">
        <w:rPr>
          <w:rFonts w:ascii="Arial" w:hAnsi="Arial" w:cs="Arial"/>
        </w:rPr>
        <w:t xml:space="preserve"> </w:t>
      </w:r>
      <w:r w:rsidRPr="00ED0FD5">
        <w:rPr>
          <w:rFonts w:ascii="Arial" w:hAnsi="Arial" w:cs="Arial"/>
        </w:rPr>
        <w:t xml:space="preserve">sur </w:t>
      </w:r>
      <w:hyperlink r:id="rId7" w:history="1">
        <w:r w:rsidR="00EE496D" w:rsidRPr="002426BE">
          <w:rPr>
            <w:rStyle w:val="Lienhypertexte"/>
            <w:rFonts w:ascii="Arial" w:hAnsi="Arial" w:cs="Arial"/>
          </w:rPr>
          <w:t>diaphanesarl@orange.fr</w:t>
        </w:r>
      </w:hyperlink>
      <w:r w:rsidR="00EE496D">
        <w:rPr>
          <w:rFonts w:ascii="Arial" w:hAnsi="Arial" w:cs="Arial"/>
        </w:rPr>
        <w:t xml:space="preserve"> .</w:t>
      </w:r>
      <w:r w:rsidRPr="00ED0FD5">
        <w:rPr>
          <w:rFonts w:ascii="Arial" w:hAnsi="Arial" w:cs="Arial"/>
        </w:rPr>
        <w:t xml:space="preserve"> Vos données seront conservées pendant une durée indéterminée.</w:t>
      </w:r>
    </w:p>
    <w:p w:rsidR="00B734C9" w:rsidRPr="00ED0FD5" w:rsidRDefault="00B734C9" w:rsidP="00C73B18">
      <w:pPr>
        <w:rPr>
          <w:rFonts w:ascii="Arial" w:hAnsi="Arial" w:cs="Arial"/>
          <w:b/>
        </w:rPr>
      </w:pPr>
    </w:p>
    <w:p w:rsidR="00780F2B" w:rsidRDefault="00780F2B" w:rsidP="00C73B18">
      <w:pPr>
        <w:rPr>
          <w:rFonts w:ascii="Arial" w:hAnsi="Arial" w:cs="Arial"/>
          <w:b/>
        </w:rPr>
      </w:pPr>
    </w:p>
    <w:p w:rsidR="00421561" w:rsidRDefault="00421561" w:rsidP="00C73B18">
      <w:pPr>
        <w:rPr>
          <w:rFonts w:ascii="Arial" w:hAnsi="Arial" w:cs="Arial"/>
          <w:b/>
        </w:rPr>
      </w:pPr>
    </w:p>
    <w:p w:rsidR="00EE496D" w:rsidRDefault="00EE496D" w:rsidP="00C73B18">
      <w:pPr>
        <w:rPr>
          <w:rFonts w:ascii="Arial" w:hAnsi="Arial" w:cs="Arial"/>
          <w:b/>
        </w:rPr>
      </w:pPr>
    </w:p>
    <w:p w:rsidR="00EE496D" w:rsidRDefault="00EE496D" w:rsidP="00C73B18">
      <w:pPr>
        <w:rPr>
          <w:rFonts w:ascii="Arial" w:hAnsi="Arial" w:cs="Arial"/>
          <w:b/>
        </w:rPr>
      </w:pPr>
    </w:p>
    <w:p w:rsidR="00EE496D" w:rsidRDefault="00EE496D" w:rsidP="00C73B18">
      <w:pPr>
        <w:rPr>
          <w:rFonts w:ascii="Arial" w:hAnsi="Arial" w:cs="Arial"/>
          <w:b/>
        </w:rPr>
      </w:pPr>
    </w:p>
    <w:p w:rsidR="00EE496D" w:rsidRDefault="00EE496D" w:rsidP="00C73B18">
      <w:pPr>
        <w:rPr>
          <w:rFonts w:ascii="Arial" w:hAnsi="Arial" w:cs="Arial"/>
          <w:b/>
        </w:rPr>
      </w:pPr>
    </w:p>
    <w:p w:rsidR="00421561" w:rsidRDefault="00421561" w:rsidP="00C73B18">
      <w:pPr>
        <w:rPr>
          <w:rFonts w:ascii="Arial" w:hAnsi="Arial" w:cs="Arial"/>
          <w:b/>
        </w:rPr>
      </w:pPr>
    </w:p>
    <w:p w:rsidR="00421561" w:rsidRPr="008720B8" w:rsidRDefault="008720B8" w:rsidP="008720B8">
      <w:pPr>
        <w:pStyle w:val="Default"/>
        <w:jc w:val="center"/>
        <w:rPr>
          <w:sz w:val="40"/>
          <w:szCs w:val="40"/>
          <w:u w:val="single"/>
        </w:rPr>
      </w:pPr>
      <w:r w:rsidRPr="008720B8">
        <w:rPr>
          <w:sz w:val="40"/>
          <w:szCs w:val="40"/>
          <w:u w:val="single"/>
        </w:rPr>
        <w:t>Descriptif d’activité</w:t>
      </w:r>
    </w:p>
    <w:p w:rsidR="00421561" w:rsidRDefault="00421561" w:rsidP="00421561">
      <w:pPr>
        <w:pStyle w:val="Default"/>
        <w:rPr>
          <w:sz w:val="23"/>
          <w:szCs w:val="23"/>
        </w:rPr>
      </w:pPr>
      <w:r>
        <w:t xml:space="preserve"> </w:t>
      </w:r>
      <w:r>
        <w:rPr>
          <w:sz w:val="23"/>
          <w:szCs w:val="23"/>
        </w:rPr>
        <w:t xml:space="preserve">L’arrêté du 18/12/2019 relatif aux modalités de formation de la PCR et de certification des organismes de formation et des organismes compétents en radioprotection prévoit dans son article 23 que : </w:t>
      </w:r>
    </w:p>
    <w:p w:rsidR="00421561" w:rsidRDefault="00421561" w:rsidP="00421561">
      <w:pPr>
        <w:pStyle w:val="Default"/>
        <w:rPr>
          <w:sz w:val="23"/>
          <w:szCs w:val="23"/>
        </w:rPr>
      </w:pPr>
      <w:r>
        <w:rPr>
          <w:sz w:val="23"/>
          <w:szCs w:val="23"/>
        </w:rPr>
        <w:lastRenderedPageBreak/>
        <w:t xml:space="preserve">L’organisme de formation certifié peut délivrer le certificat transitoire une PCR, titulaire d’un certificat en cours de validité délivré entre le 1er juillet 2016 et le 31 décembre 2019 sous réserve de la transmission : </w:t>
      </w:r>
    </w:p>
    <w:p w:rsidR="00421561" w:rsidRPr="00FD5692" w:rsidRDefault="00421561" w:rsidP="00421561">
      <w:pPr>
        <w:pStyle w:val="Default"/>
        <w:spacing w:after="20"/>
        <w:rPr>
          <w:rFonts w:asciiTheme="minorHAnsi" w:hAnsiTheme="minorHAnsi" w:cstheme="minorHAnsi"/>
          <w:color w:val="auto"/>
          <w:sz w:val="23"/>
          <w:szCs w:val="23"/>
        </w:rPr>
      </w:pPr>
      <w:r>
        <w:rPr>
          <w:sz w:val="23"/>
          <w:szCs w:val="23"/>
        </w:rPr>
        <w:t xml:space="preserve">I. Du certificat PCR en cours de validité ; </w:t>
      </w:r>
      <w:r w:rsidRPr="00FD5692">
        <w:rPr>
          <w:rFonts w:asciiTheme="minorHAnsi" w:hAnsiTheme="minorHAnsi" w:cstheme="minorHAnsi"/>
          <w:color w:val="auto"/>
          <w:sz w:val="23"/>
          <w:szCs w:val="23"/>
        </w:rPr>
        <w:t>d’une photographie d’identité selon les normes service.public.fr en format numérique (jpeg, word, pdf, …</w:t>
      </w:r>
    </w:p>
    <w:p w:rsidR="00421561" w:rsidRDefault="00421561" w:rsidP="00421561">
      <w:pPr>
        <w:pStyle w:val="Default"/>
        <w:rPr>
          <w:sz w:val="23"/>
          <w:szCs w:val="23"/>
        </w:rPr>
      </w:pPr>
      <w:r>
        <w:rPr>
          <w:sz w:val="23"/>
          <w:szCs w:val="23"/>
        </w:rPr>
        <w:t xml:space="preserve">II. Des justificatifs d’une activité comme PCR (descriptif d’activité). </w:t>
      </w:r>
    </w:p>
    <w:p w:rsidR="00421561" w:rsidRDefault="00421561" w:rsidP="00421561">
      <w:pPr>
        <w:pStyle w:val="Default"/>
        <w:rPr>
          <w:sz w:val="23"/>
          <w:szCs w:val="23"/>
        </w:rPr>
      </w:pPr>
    </w:p>
    <w:p w:rsidR="00421561" w:rsidRDefault="00421561" w:rsidP="00421561">
      <w:pPr>
        <w:pStyle w:val="Default"/>
        <w:rPr>
          <w:sz w:val="23"/>
          <w:szCs w:val="23"/>
        </w:rPr>
      </w:pPr>
      <w:r>
        <w:rPr>
          <w:b/>
          <w:bCs/>
          <w:sz w:val="23"/>
          <w:szCs w:val="23"/>
        </w:rPr>
        <w:t xml:space="preserve">1- Présentation du candidat : </w:t>
      </w:r>
    </w:p>
    <w:p w:rsidR="00421561" w:rsidRPr="005734E9" w:rsidRDefault="00421561" w:rsidP="00421561">
      <w:pPr>
        <w:pStyle w:val="Default"/>
        <w:numPr>
          <w:ilvl w:val="0"/>
          <w:numId w:val="14"/>
        </w:numPr>
        <w:spacing w:after="87"/>
        <w:rPr>
          <w:color w:val="000000" w:themeColor="text1"/>
          <w:sz w:val="22"/>
          <w:szCs w:val="22"/>
        </w:rPr>
      </w:pPr>
      <w:r w:rsidRPr="005734E9">
        <w:rPr>
          <w:color w:val="000000" w:themeColor="text1"/>
          <w:sz w:val="22"/>
          <w:szCs w:val="22"/>
        </w:rPr>
        <w:t xml:space="preserve">Nom : </w:t>
      </w:r>
    </w:p>
    <w:p w:rsidR="00421561" w:rsidRPr="005734E9" w:rsidRDefault="00421561" w:rsidP="00421561">
      <w:pPr>
        <w:pStyle w:val="Default"/>
        <w:numPr>
          <w:ilvl w:val="0"/>
          <w:numId w:val="14"/>
        </w:numPr>
        <w:spacing w:after="87"/>
        <w:rPr>
          <w:color w:val="000000" w:themeColor="text1"/>
          <w:sz w:val="22"/>
          <w:szCs w:val="22"/>
        </w:rPr>
      </w:pPr>
      <w:r w:rsidRPr="005734E9">
        <w:rPr>
          <w:color w:val="000000" w:themeColor="text1"/>
          <w:sz w:val="22"/>
          <w:szCs w:val="22"/>
        </w:rPr>
        <w:t xml:space="preserve">Prénoms : </w:t>
      </w:r>
    </w:p>
    <w:p w:rsidR="00421561" w:rsidRPr="005734E9" w:rsidRDefault="00421561" w:rsidP="00421561">
      <w:pPr>
        <w:pStyle w:val="Default"/>
        <w:numPr>
          <w:ilvl w:val="0"/>
          <w:numId w:val="14"/>
        </w:numPr>
        <w:spacing w:after="87"/>
        <w:rPr>
          <w:color w:val="000000" w:themeColor="text1"/>
          <w:sz w:val="22"/>
          <w:szCs w:val="22"/>
        </w:rPr>
      </w:pPr>
      <w:r w:rsidRPr="005734E9">
        <w:rPr>
          <w:color w:val="000000" w:themeColor="text1"/>
          <w:sz w:val="22"/>
          <w:szCs w:val="22"/>
        </w:rPr>
        <w:t xml:space="preserve">Date de naissance : </w:t>
      </w:r>
    </w:p>
    <w:p w:rsidR="00421561" w:rsidRPr="005734E9" w:rsidRDefault="00421561" w:rsidP="00421561">
      <w:pPr>
        <w:pStyle w:val="Default"/>
        <w:numPr>
          <w:ilvl w:val="0"/>
          <w:numId w:val="14"/>
        </w:numPr>
        <w:spacing w:after="87"/>
        <w:rPr>
          <w:color w:val="000000" w:themeColor="text1"/>
          <w:sz w:val="22"/>
          <w:szCs w:val="22"/>
        </w:rPr>
      </w:pPr>
      <w:r w:rsidRPr="005734E9">
        <w:rPr>
          <w:color w:val="000000" w:themeColor="text1"/>
          <w:sz w:val="22"/>
          <w:szCs w:val="22"/>
        </w:rPr>
        <w:t xml:space="preserve">Niveau : 1 </w:t>
      </w:r>
    </w:p>
    <w:p w:rsidR="00421561" w:rsidRDefault="00421561" w:rsidP="00421561">
      <w:pPr>
        <w:pStyle w:val="Default"/>
        <w:numPr>
          <w:ilvl w:val="0"/>
          <w:numId w:val="15"/>
        </w:numPr>
        <w:spacing w:after="87"/>
        <w:rPr>
          <w:sz w:val="22"/>
          <w:szCs w:val="22"/>
        </w:rPr>
      </w:pPr>
      <w:r>
        <w:rPr>
          <w:sz w:val="22"/>
          <w:szCs w:val="22"/>
        </w:rPr>
        <w:t xml:space="preserve">Secteur: </w:t>
      </w:r>
      <w:r w:rsidR="00C81750">
        <w:rPr>
          <w:sz w:val="22"/>
          <w:szCs w:val="22"/>
        </w:rPr>
        <w:t>Rayonnement d’origine artificiel</w:t>
      </w:r>
      <w:r>
        <w:rPr>
          <w:sz w:val="22"/>
          <w:szCs w:val="22"/>
        </w:rPr>
        <w:t xml:space="preserve"> </w:t>
      </w:r>
    </w:p>
    <w:p w:rsidR="00421561" w:rsidRDefault="00421561" w:rsidP="00421561">
      <w:pPr>
        <w:pStyle w:val="Default"/>
        <w:numPr>
          <w:ilvl w:val="0"/>
          <w:numId w:val="15"/>
        </w:numPr>
        <w:spacing w:after="87"/>
        <w:rPr>
          <w:sz w:val="22"/>
          <w:szCs w:val="22"/>
        </w:rPr>
      </w:pPr>
      <w:r>
        <w:rPr>
          <w:sz w:val="22"/>
          <w:szCs w:val="22"/>
        </w:rPr>
        <w:t xml:space="preserve">Date de formation initiale ou du dernier renouvellement PCR niveau 1 : </w:t>
      </w:r>
    </w:p>
    <w:p w:rsidR="00421561" w:rsidRDefault="00421561" w:rsidP="00421561">
      <w:pPr>
        <w:pStyle w:val="Default"/>
        <w:numPr>
          <w:ilvl w:val="0"/>
          <w:numId w:val="15"/>
        </w:numPr>
        <w:rPr>
          <w:sz w:val="22"/>
          <w:szCs w:val="22"/>
        </w:rPr>
      </w:pPr>
      <w:r>
        <w:rPr>
          <w:sz w:val="22"/>
          <w:szCs w:val="22"/>
        </w:rPr>
        <w:t xml:space="preserve">Le cas échéant, date de désignation en tant que conseiller en radioprotection par l'employeur et/ou le responsable de l'activité nucléaire : </w:t>
      </w:r>
    </w:p>
    <w:p w:rsidR="00421561" w:rsidRDefault="00421561" w:rsidP="00421561">
      <w:pPr>
        <w:pStyle w:val="Default"/>
        <w:rPr>
          <w:sz w:val="22"/>
          <w:szCs w:val="22"/>
        </w:rPr>
      </w:pPr>
    </w:p>
    <w:p w:rsidR="00421561" w:rsidRDefault="00421561" w:rsidP="00421561">
      <w:pPr>
        <w:pStyle w:val="Default"/>
        <w:rPr>
          <w:sz w:val="23"/>
          <w:szCs w:val="23"/>
        </w:rPr>
      </w:pPr>
      <w:r>
        <w:rPr>
          <w:b/>
          <w:bCs/>
          <w:sz w:val="23"/>
          <w:szCs w:val="23"/>
        </w:rPr>
        <w:t xml:space="preserve">2- Présentation de l’établissement et des sources de rayonnements détenues et utilisées : </w:t>
      </w:r>
    </w:p>
    <w:p w:rsidR="00421561" w:rsidRPr="005734E9" w:rsidRDefault="00421561" w:rsidP="00421561">
      <w:pPr>
        <w:pStyle w:val="Default"/>
        <w:numPr>
          <w:ilvl w:val="0"/>
          <w:numId w:val="16"/>
        </w:numPr>
        <w:tabs>
          <w:tab w:val="left" w:pos="5103"/>
        </w:tabs>
        <w:spacing w:after="85"/>
        <w:rPr>
          <w:color w:val="000000" w:themeColor="text1"/>
          <w:sz w:val="22"/>
          <w:szCs w:val="22"/>
        </w:rPr>
      </w:pPr>
      <w:r w:rsidRPr="005734E9">
        <w:rPr>
          <w:color w:val="000000" w:themeColor="text1"/>
          <w:sz w:val="22"/>
          <w:szCs w:val="22"/>
        </w:rPr>
        <w:t xml:space="preserve">Société : </w:t>
      </w:r>
      <w:r>
        <w:rPr>
          <w:color w:val="000000" w:themeColor="text1"/>
          <w:sz w:val="22"/>
          <w:szCs w:val="22"/>
        </w:rPr>
        <w:tab/>
        <w:t>Siret :</w:t>
      </w:r>
    </w:p>
    <w:p w:rsidR="00421561" w:rsidRPr="005734E9" w:rsidRDefault="00421561" w:rsidP="00421561">
      <w:pPr>
        <w:pStyle w:val="Default"/>
        <w:numPr>
          <w:ilvl w:val="0"/>
          <w:numId w:val="16"/>
        </w:numPr>
        <w:spacing w:after="85"/>
        <w:rPr>
          <w:color w:val="000000" w:themeColor="text1"/>
          <w:sz w:val="22"/>
          <w:szCs w:val="22"/>
        </w:rPr>
      </w:pPr>
      <w:r w:rsidRPr="005734E9">
        <w:rPr>
          <w:color w:val="000000" w:themeColor="text1"/>
          <w:sz w:val="22"/>
          <w:szCs w:val="22"/>
        </w:rPr>
        <w:t xml:space="preserve">Fonctions dans la société : </w:t>
      </w:r>
    </w:p>
    <w:p w:rsidR="00421561" w:rsidRPr="00350565" w:rsidRDefault="00421561" w:rsidP="00421561">
      <w:pPr>
        <w:pStyle w:val="Default"/>
        <w:numPr>
          <w:ilvl w:val="0"/>
          <w:numId w:val="16"/>
        </w:numPr>
        <w:spacing w:after="85"/>
        <w:rPr>
          <w:color w:val="000000" w:themeColor="text1"/>
          <w:sz w:val="22"/>
          <w:szCs w:val="22"/>
        </w:rPr>
      </w:pPr>
      <w:r w:rsidRPr="00350565">
        <w:rPr>
          <w:color w:val="000000" w:themeColor="text1"/>
          <w:sz w:val="22"/>
          <w:szCs w:val="22"/>
        </w:rPr>
        <w:t xml:space="preserve">Adresse : </w:t>
      </w:r>
    </w:p>
    <w:p w:rsidR="00421561" w:rsidRDefault="00421561" w:rsidP="00421561">
      <w:pPr>
        <w:pStyle w:val="Default"/>
        <w:numPr>
          <w:ilvl w:val="0"/>
          <w:numId w:val="17"/>
        </w:numPr>
        <w:spacing w:after="85"/>
        <w:rPr>
          <w:sz w:val="22"/>
          <w:szCs w:val="22"/>
        </w:rPr>
      </w:pPr>
      <w:r>
        <w:rPr>
          <w:sz w:val="22"/>
          <w:szCs w:val="22"/>
        </w:rPr>
        <w:t xml:space="preserve">Téléphone : </w:t>
      </w:r>
    </w:p>
    <w:p w:rsidR="00421561" w:rsidRDefault="00421561" w:rsidP="00421561">
      <w:pPr>
        <w:pStyle w:val="Default"/>
        <w:numPr>
          <w:ilvl w:val="0"/>
          <w:numId w:val="17"/>
        </w:numPr>
        <w:rPr>
          <w:sz w:val="22"/>
          <w:szCs w:val="22"/>
        </w:rPr>
      </w:pPr>
      <w:r>
        <w:rPr>
          <w:sz w:val="22"/>
          <w:szCs w:val="22"/>
        </w:rPr>
        <w:t xml:space="preserve">Courriel : </w:t>
      </w:r>
    </w:p>
    <w:p w:rsidR="00421561" w:rsidRDefault="00421561" w:rsidP="00421561">
      <w:pPr>
        <w:pStyle w:val="Default"/>
        <w:rPr>
          <w:sz w:val="22"/>
          <w:szCs w:val="22"/>
        </w:rPr>
      </w:pPr>
    </w:p>
    <w:p w:rsidR="00421561" w:rsidRDefault="00421561" w:rsidP="00421561">
      <w:pPr>
        <w:pStyle w:val="Default"/>
        <w:rPr>
          <w:sz w:val="22"/>
          <w:szCs w:val="22"/>
        </w:rPr>
      </w:pPr>
      <w:r>
        <w:rPr>
          <w:i/>
          <w:iCs/>
          <w:sz w:val="22"/>
          <w:szCs w:val="22"/>
        </w:rPr>
        <w:t xml:space="preserve">(Dans le cas d’établissement ne détenant pas de sources de rayonnements mais dont le personnel est exposé du fait d’activités conduites dans d’autres entreprises (maintenance, dépannage, sous-traitance...), décrire ces activités et les conditions d’exposition des travailleurs.) </w:t>
      </w:r>
    </w:p>
    <w:p w:rsidR="00421561" w:rsidRDefault="00421561" w:rsidP="00421561">
      <w:pPr>
        <w:pStyle w:val="Default"/>
        <w:rPr>
          <w:sz w:val="21"/>
          <w:szCs w:val="21"/>
        </w:rPr>
      </w:pPr>
      <w:r>
        <w:rPr>
          <w:b/>
          <w:bCs/>
          <w:sz w:val="21"/>
          <w:szCs w:val="21"/>
        </w:rPr>
        <w:t xml:space="preserve">Description succincte des activités de l’établissement : </w:t>
      </w:r>
    </w:p>
    <w:p w:rsidR="00421561" w:rsidRDefault="00421561" w:rsidP="00421561">
      <w:pPr>
        <w:pStyle w:val="Default"/>
        <w:numPr>
          <w:ilvl w:val="0"/>
          <w:numId w:val="18"/>
        </w:numPr>
        <w:spacing w:after="87"/>
        <w:rPr>
          <w:sz w:val="22"/>
          <w:szCs w:val="22"/>
        </w:rPr>
      </w:pPr>
      <w:r>
        <w:rPr>
          <w:sz w:val="22"/>
          <w:szCs w:val="22"/>
        </w:rPr>
        <w:t>Domaine d’activité de l’établissement : Industrie hors Inb</w:t>
      </w:r>
    </w:p>
    <w:p w:rsidR="00421561" w:rsidRDefault="00421561" w:rsidP="00421561">
      <w:pPr>
        <w:pStyle w:val="Default"/>
        <w:numPr>
          <w:ilvl w:val="0"/>
          <w:numId w:val="18"/>
        </w:numPr>
        <w:spacing w:after="87"/>
        <w:rPr>
          <w:sz w:val="22"/>
          <w:szCs w:val="22"/>
        </w:rPr>
      </w:pPr>
      <w:r>
        <w:rPr>
          <w:sz w:val="22"/>
          <w:szCs w:val="22"/>
        </w:rPr>
        <w:t>Nombre de travailleurs utilisant les sources de rayonnements : 1 ; 2 ; 3 ; …etc</w:t>
      </w:r>
    </w:p>
    <w:p w:rsidR="00421561" w:rsidRDefault="00421561" w:rsidP="00421561">
      <w:pPr>
        <w:pStyle w:val="Default"/>
        <w:numPr>
          <w:ilvl w:val="0"/>
          <w:numId w:val="18"/>
        </w:numPr>
        <w:spacing w:after="87"/>
        <w:rPr>
          <w:sz w:val="22"/>
          <w:szCs w:val="22"/>
        </w:rPr>
      </w:pPr>
      <w:r>
        <w:rPr>
          <w:sz w:val="22"/>
          <w:szCs w:val="22"/>
        </w:rPr>
        <w:t xml:space="preserve">Nombre de travailleurs non exposés : </w:t>
      </w:r>
    </w:p>
    <w:p w:rsidR="00421561" w:rsidRDefault="00421561" w:rsidP="00421561">
      <w:pPr>
        <w:pStyle w:val="Default"/>
        <w:numPr>
          <w:ilvl w:val="0"/>
          <w:numId w:val="18"/>
        </w:numPr>
        <w:spacing w:after="87"/>
        <w:rPr>
          <w:sz w:val="22"/>
          <w:szCs w:val="22"/>
        </w:rPr>
      </w:pPr>
      <w:r>
        <w:rPr>
          <w:sz w:val="22"/>
          <w:szCs w:val="22"/>
        </w:rPr>
        <w:t>Nombre de travailleurs exposés mais non classés : 1 ; 2 ; 3 ; …etc</w:t>
      </w:r>
    </w:p>
    <w:p w:rsidR="00421561" w:rsidRDefault="00421561" w:rsidP="00421561">
      <w:pPr>
        <w:pStyle w:val="Default"/>
        <w:numPr>
          <w:ilvl w:val="0"/>
          <w:numId w:val="18"/>
        </w:numPr>
        <w:rPr>
          <w:sz w:val="22"/>
          <w:szCs w:val="22"/>
        </w:rPr>
      </w:pPr>
      <w:r>
        <w:rPr>
          <w:sz w:val="22"/>
          <w:szCs w:val="22"/>
        </w:rPr>
        <w:t xml:space="preserve">Nombre de travailleurs classés en B </w:t>
      </w:r>
      <w:r w:rsidR="00C81750">
        <w:rPr>
          <w:sz w:val="22"/>
          <w:szCs w:val="22"/>
        </w:rPr>
        <w:t>: classés</w:t>
      </w:r>
      <w:r>
        <w:rPr>
          <w:sz w:val="22"/>
          <w:szCs w:val="22"/>
        </w:rPr>
        <w:t xml:space="preserve"> en A : </w:t>
      </w:r>
    </w:p>
    <w:p w:rsidR="00421561" w:rsidRDefault="00421561" w:rsidP="00421561">
      <w:pPr>
        <w:rPr>
          <w:rFonts w:ascii="Calibri" w:hAnsi="Calibri" w:cs="Calibri"/>
          <w:color w:val="000000"/>
        </w:rPr>
      </w:pPr>
      <w:r>
        <w:br w:type="page"/>
      </w:r>
    </w:p>
    <w:p w:rsidR="00421561" w:rsidRDefault="00421561" w:rsidP="00421561">
      <w:pPr>
        <w:pStyle w:val="Default"/>
        <w:rPr>
          <w:sz w:val="22"/>
          <w:szCs w:val="22"/>
        </w:rPr>
      </w:pPr>
    </w:p>
    <w:p w:rsidR="00421561" w:rsidRDefault="00421561" w:rsidP="00421561">
      <w:pPr>
        <w:pStyle w:val="Default"/>
        <w:rPr>
          <w:sz w:val="21"/>
          <w:szCs w:val="21"/>
        </w:rPr>
      </w:pPr>
      <w:r>
        <w:rPr>
          <w:b/>
          <w:bCs/>
          <w:sz w:val="21"/>
          <w:szCs w:val="21"/>
        </w:rPr>
        <w:t xml:space="preserve">Description succincte des différentes sources de rayonnements ionisants présentes dans l'établissement et/ou utilisées à l'intérieur ou à l'extérieur de celui-ci et des activités faisant appel à ces sources. </w:t>
      </w:r>
    </w:p>
    <w:p w:rsidR="00421561" w:rsidRDefault="00421561" w:rsidP="00421561">
      <w:pPr>
        <w:pStyle w:val="Default"/>
        <w:rPr>
          <w:sz w:val="22"/>
          <w:szCs w:val="22"/>
        </w:rPr>
      </w:pPr>
      <w:r>
        <w:rPr>
          <w:b/>
          <w:bCs/>
          <w:sz w:val="22"/>
          <w:szCs w:val="22"/>
        </w:rPr>
        <w:t xml:space="preserve">Sources radioactives : </w:t>
      </w:r>
      <w:r>
        <w:rPr>
          <w:sz w:val="22"/>
          <w:szCs w:val="22"/>
        </w:rPr>
        <w:t xml:space="preserve">Préciser le nombre et pour chacune : le Radionucléide, l’activité nominale (MBq), l’utilisation et la référence de l’appareil contenant la source </w:t>
      </w:r>
    </w:p>
    <w:p w:rsidR="00421561" w:rsidRDefault="00421561" w:rsidP="00421561">
      <w:pPr>
        <w:pStyle w:val="Default"/>
        <w:rPr>
          <w:b/>
          <w:sz w:val="22"/>
          <w:szCs w:val="22"/>
          <w:u w:val="single"/>
        </w:rPr>
      </w:pPr>
      <w:r>
        <w:rPr>
          <w:b/>
          <w:sz w:val="22"/>
          <w:szCs w:val="22"/>
          <w:u w:val="single"/>
        </w:rPr>
        <w:t xml:space="preserve">Inventaire des sources </w:t>
      </w:r>
    </w:p>
    <w:p w:rsidR="00421561" w:rsidRPr="00E74694" w:rsidRDefault="00421561" w:rsidP="00421561">
      <w:pPr>
        <w:pStyle w:val="Default"/>
        <w:rPr>
          <w:b/>
          <w:sz w:val="22"/>
          <w:szCs w:val="22"/>
          <w:u w:val="single"/>
        </w:rPr>
      </w:pPr>
    </w:p>
    <w:tbl>
      <w:tblPr>
        <w:tblW w:w="12025" w:type="dxa"/>
        <w:tblBorders>
          <w:top w:val="nil"/>
          <w:left w:val="nil"/>
          <w:bottom w:val="nil"/>
          <w:right w:val="nil"/>
        </w:tblBorders>
        <w:tblLayout w:type="fixed"/>
        <w:tblLook w:val="0000"/>
      </w:tblPr>
      <w:tblGrid>
        <w:gridCol w:w="6771"/>
        <w:gridCol w:w="5254"/>
      </w:tblGrid>
      <w:tr w:rsidR="00421561" w:rsidTr="008A2F45">
        <w:trPr>
          <w:trHeight w:val="244"/>
        </w:trPr>
        <w:tc>
          <w:tcPr>
            <w:tcW w:w="6771" w:type="dxa"/>
          </w:tcPr>
          <w:p w:rsidR="00421561" w:rsidRDefault="00421561" w:rsidP="008A2F45">
            <w:pPr>
              <w:pStyle w:val="Default"/>
              <w:rPr>
                <w:b/>
                <w:bCs/>
                <w:color w:val="auto"/>
                <w:sz w:val="23"/>
                <w:szCs w:val="23"/>
              </w:rPr>
            </w:pPr>
          </w:p>
          <w:p w:rsidR="00421561" w:rsidRDefault="00421561" w:rsidP="008A2F45">
            <w:pPr>
              <w:pStyle w:val="Default"/>
              <w:rPr>
                <w:b/>
                <w:bCs/>
                <w:color w:val="auto"/>
                <w:sz w:val="23"/>
                <w:szCs w:val="23"/>
              </w:rPr>
            </w:pPr>
            <w:r>
              <w:rPr>
                <w:b/>
                <w:bCs/>
                <w:color w:val="auto"/>
                <w:sz w:val="23"/>
                <w:szCs w:val="23"/>
              </w:rPr>
              <w:t xml:space="preserve">3- Présentation des actions réalisées par la personne compétente en radioprotection dans le cadre de ses missions ou en tant qu'appui à l'employeur et/ou au responsable de l'activité nucléaire, notamment pour ce qui concerne : </w:t>
            </w:r>
          </w:p>
          <w:p w:rsidR="00421561" w:rsidRDefault="00421561" w:rsidP="008A2F45">
            <w:pPr>
              <w:pStyle w:val="Default"/>
              <w:rPr>
                <w:sz w:val="22"/>
                <w:szCs w:val="22"/>
              </w:rPr>
            </w:pPr>
            <w:r>
              <w:rPr>
                <w:sz w:val="22"/>
                <w:szCs w:val="22"/>
              </w:rPr>
              <w:t xml:space="preserve">Réalisation d’une évaluation des risques et si oui, préciser les critères retenus : Oui/Non </w:t>
            </w:r>
          </w:p>
          <w:p w:rsidR="00421561" w:rsidRDefault="00421561" w:rsidP="008A2F45">
            <w:pPr>
              <w:pStyle w:val="Default"/>
              <w:rPr>
                <w:sz w:val="22"/>
                <w:szCs w:val="22"/>
              </w:rPr>
            </w:pPr>
            <w:r>
              <w:rPr>
                <w:sz w:val="22"/>
                <w:szCs w:val="22"/>
              </w:rPr>
              <w:t>Documentaire : Oui/Non Dosimétrie : Non Mesurages : Oui/Non</w:t>
            </w:r>
          </w:p>
        </w:tc>
        <w:tc>
          <w:tcPr>
            <w:tcW w:w="5254" w:type="dxa"/>
          </w:tcPr>
          <w:p w:rsidR="00421561" w:rsidRDefault="00421561" w:rsidP="008A2F45">
            <w:pPr>
              <w:pStyle w:val="Default"/>
              <w:rPr>
                <w:sz w:val="22"/>
                <w:szCs w:val="22"/>
              </w:rPr>
            </w:pPr>
          </w:p>
        </w:tc>
      </w:tr>
      <w:tr w:rsidR="00421561" w:rsidTr="008A2F45">
        <w:trPr>
          <w:trHeight w:val="110"/>
        </w:trPr>
        <w:tc>
          <w:tcPr>
            <w:tcW w:w="6771" w:type="dxa"/>
          </w:tcPr>
          <w:p w:rsidR="00421561" w:rsidRDefault="00421561" w:rsidP="008A2F45">
            <w:pPr>
              <w:pStyle w:val="Default"/>
              <w:rPr>
                <w:sz w:val="22"/>
                <w:szCs w:val="22"/>
              </w:rPr>
            </w:pPr>
            <w:r>
              <w:rPr>
                <w:sz w:val="22"/>
                <w:szCs w:val="22"/>
              </w:rPr>
              <w:t xml:space="preserve">Définition et délimitation des zones délimitées (surveillée, contrôlée) : </w:t>
            </w:r>
          </w:p>
        </w:tc>
        <w:tc>
          <w:tcPr>
            <w:tcW w:w="5254" w:type="dxa"/>
          </w:tcPr>
          <w:p w:rsidR="00421561" w:rsidRDefault="00421561" w:rsidP="008A2F45">
            <w:pPr>
              <w:pStyle w:val="Default"/>
              <w:rPr>
                <w:sz w:val="22"/>
                <w:szCs w:val="22"/>
              </w:rPr>
            </w:pPr>
            <w:r>
              <w:rPr>
                <w:sz w:val="22"/>
                <w:szCs w:val="22"/>
              </w:rPr>
              <w:t>Oui/Non</w:t>
            </w:r>
          </w:p>
        </w:tc>
      </w:tr>
      <w:tr w:rsidR="00421561" w:rsidTr="008A2F45">
        <w:trPr>
          <w:trHeight w:val="110"/>
        </w:trPr>
        <w:tc>
          <w:tcPr>
            <w:tcW w:w="6771" w:type="dxa"/>
          </w:tcPr>
          <w:p w:rsidR="00421561" w:rsidRDefault="00421561" w:rsidP="008A2F45">
            <w:pPr>
              <w:pStyle w:val="Default"/>
              <w:rPr>
                <w:sz w:val="22"/>
                <w:szCs w:val="22"/>
              </w:rPr>
            </w:pPr>
            <w:r>
              <w:rPr>
                <w:sz w:val="22"/>
                <w:szCs w:val="22"/>
              </w:rPr>
              <w:t xml:space="preserve">Réalisation de l’évaluation individuelle de l’exposition (si intervention en zone délimitée) : </w:t>
            </w:r>
          </w:p>
        </w:tc>
        <w:tc>
          <w:tcPr>
            <w:tcW w:w="5254" w:type="dxa"/>
          </w:tcPr>
          <w:p w:rsidR="00421561" w:rsidRDefault="00421561" w:rsidP="008A2F45">
            <w:pPr>
              <w:pStyle w:val="Default"/>
              <w:rPr>
                <w:sz w:val="22"/>
                <w:szCs w:val="22"/>
              </w:rPr>
            </w:pPr>
            <w:r>
              <w:rPr>
                <w:sz w:val="22"/>
                <w:szCs w:val="22"/>
              </w:rPr>
              <w:t>Oui/Non</w:t>
            </w:r>
          </w:p>
        </w:tc>
      </w:tr>
      <w:tr w:rsidR="00421561" w:rsidTr="008A2F45">
        <w:trPr>
          <w:trHeight w:val="244"/>
        </w:trPr>
        <w:tc>
          <w:tcPr>
            <w:tcW w:w="6771" w:type="dxa"/>
          </w:tcPr>
          <w:p w:rsidR="00421561" w:rsidRDefault="00421561" w:rsidP="008A2F45">
            <w:pPr>
              <w:pStyle w:val="Default"/>
              <w:rPr>
                <w:sz w:val="22"/>
                <w:szCs w:val="22"/>
              </w:rPr>
            </w:pPr>
            <w:r>
              <w:rPr>
                <w:sz w:val="22"/>
                <w:szCs w:val="22"/>
              </w:rPr>
              <w:t xml:space="preserve">Définition des contraintes de dose des travailleurs (zone contrôlée, zone d’opération ou d’extrémité) : </w:t>
            </w:r>
          </w:p>
        </w:tc>
        <w:tc>
          <w:tcPr>
            <w:tcW w:w="5254" w:type="dxa"/>
          </w:tcPr>
          <w:p w:rsidR="00421561" w:rsidRDefault="008720B8" w:rsidP="008A2F45">
            <w:pPr>
              <w:pStyle w:val="Default"/>
              <w:rPr>
                <w:sz w:val="22"/>
                <w:szCs w:val="22"/>
              </w:rPr>
            </w:pPr>
            <w:r>
              <w:rPr>
                <w:sz w:val="22"/>
                <w:szCs w:val="22"/>
              </w:rPr>
              <w:t>Oui/Non</w:t>
            </w:r>
          </w:p>
        </w:tc>
      </w:tr>
      <w:tr w:rsidR="00421561" w:rsidTr="008A2F45">
        <w:trPr>
          <w:trHeight w:val="915"/>
        </w:trPr>
        <w:tc>
          <w:tcPr>
            <w:tcW w:w="6771" w:type="dxa"/>
          </w:tcPr>
          <w:p w:rsidR="00421561" w:rsidRDefault="00421561" w:rsidP="008A2F45">
            <w:pPr>
              <w:pStyle w:val="Default"/>
              <w:rPr>
                <w:sz w:val="22"/>
                <w:szCs w:val="22"/>
              </w:rPr>
            </w:pPr>
            <w:r>
              <w:rPr>
                <w:sz w:val="22"/>
                <w:szCs w:val="22"/>
              </w:rPr>
              <w:t xml:space="preserve">Définition, mise en place et suivi de la dosimétrie (nature du suivi et moyens retenus) : </w:t>
            </w:r>
          </w:p>
          <w:p w:rsidR="00421561" w:rsidRDefault="00421561" w:rsidP="008A2F45">
            <w:pPr>
              <w:pStyle w:val="Default"/>
              <w:rPr>
                <w:sz w:val="22"/>
                <w:szCs w:val="22"/>
              </w:rPr>
            </w:pPr>
            <w:r>
              <w:rPr>
                <w:sz w:val="22"/>
                <w:szCs w:val="22"/>
              </w:rPr>
              <w:t xml:space="preserve">Dosimétrie individuelle à lecture différée : </w:t>
            </w:r>
          </w:p>
          <w:p w:rsidR="00421561" w:rsidRDefault="00421561" w:rsidP="008A2F45">
            <w:pPr>
              <w:pStyle w:val="Default"/>
              <w:rPr>
                <w:sz w:val="22"/>
                <w:szCs w:val="22"/>
              </w:rPr>
            </w:pPr>
            <w:r>
              <w:rPr>
                <w:sz w:val="22"/>
                <w:szCs w:val="22"/>
              </w:rPr>
              <w:t xml:space="preserve">Dosimétrie bague : </w:t>
            </w:r>
          </w:p>
          <w:p w:rsidR="00421561" w:rsidRDefault="00421561" w:rsidP="008A2F45">
            <w:pPr>
              <w:pStyle w:val="Default"/>
              <w:rPr>
                <w:sz w:val="22"/>
                <w:szCs w:val="22"/>
              </w:rPr>
            </w:pPr>
            <w:r>
              <w:rPr>
                <w:sz w:val="22"/>
                <w:szCs w:val="22"/>
              </w:rPr>
              <w:t xml:space="preserve">Dosimétrie cristallin : </w:t>
            </w:r>
          </w:p>
          <w:p w:rsidR="00421561" w:rsidRDefault="00421561" w:rsidP="008A2F45">
            <w:pPr>
              <w:pStyle w:val="Default"/>
              <w:rPr>
                <w:sz w:val="22"/>
                <w:szCs w:val="22"/>
              </w:rPr>
            </w:pPr>
            <w:r>
              <w:rPr>
                <w:sz w:val="22"/>
                <w:szCs w:val="22"/>
              </w:rPr>
              <w:t xml:space="preserve">Dosimétrie active : </w:t>
            </w:r>
            <w:r w:rsidR="008720B8">
              <w:rPr>
                <w:sz w:val="22"/>
                <w:szCs w:val="22"/>
              </w:rPr>
              <w:t xml:space="preserve">                                                                                   </w:t>
            </w:r>
            <w:r>
              <w:rPr>
                <w:sz w:val="22"/>
                <w:szCs w:val="22"/>
              </w:rPr>
              <w:t xml:space="preserve">Dosimétrie à lecture différée Radon : </w:t>
            </w:r>
          </w:p>
          <w:p w:rsidR="00421561" w:rsidRDefault="00421561" w:rsidP="008A2F45">
            <w:pPr>
              <w:pStyle w:val="Default"/>
              <w:rPr>
                <w:sz w:val="22"/>
                <w:szCs w:val="22"/>
              </w:rPr>
            </w:pPr>
          </w:p>
          <w:p w:rsidR="00421561" w:rsidRDefault="00421561" w:rsidP="008A2F45">
            <w:pPr>
              <w:pStyle w:val="Default"/>
              <w:rPr>
                <w:sz w:val="22"/>
                <w:szCs w:val="22"/>
              </w:rPr>
            </w:pPr>
            <w:r>
              <w:rPr>
                <w:sz w:val="22"/>
                <w:szCs w:val="22"/>
              </w:rPr>
              <w:t xml:space="preserve">Dosimétrie d’ambiance : </w:t>
            </w:r>
          </w:p>
        </w:tc>
        <w:tc>
          <w:tcPr>
            <w:tcW w:w="5254" w:type="dxa"/>
          </w:tcPr>
          <w:p w:rsidR="00421561" w:rsidRDefault="008720B8" w:rsidP="008A2F45">
            <w:pPr>
              <w:pStyle w:val="Default"/>
              <w:rPr>
                <w:sz w:val="22"/>
                <w:szCs w:val="22"/>
              </w:rPr>
            </w:pPr>
            <w:r>
              <w:rPr>
                <w:sz w:val="22"/>
                <w:szCs w:val="22"/>
              </w:rPr>
              <w:t xml:space="preserve">Oui/Non </w:t>
            </w:r>
          </w:p>
          <w:p w:rsidR="00421561" w:rsidRDefault="008720B8" w:rsidP="008A2F45">
            <w:pPr>
              <w:pStyle w:val="Default"/>
              <w:rPr>
                <w:sz w:val="22"/>
                <w:szCs w:val="22"/>
              </w:rPr>
            </w:pPr>
            <w:r>
              <w:rPr>
                <w:sz w:val="22"/>
                <w:szCs w:val="22"/>
              </w:rPr>
              <w:t xml:space="preserve">Oui/Non </w:t>
            </w:r>
            <w:r w:rsidR="00421561">
              <w:rPr>
                <w:sz w:val="22"/>
                <w:szCs w:val="22"/>
              </w:rPr>
              <w:t xml:space="preserve"> </w:t>
            </w:r>
          </w:p>
          <w:p w:rsidR="00421561" w:rsidRDefault="008720B8" w:rsidP="008A2F45">
            <w:pPr>
              <w:pStyle w:val="Default"/>
              <w:rPr>
                <w:sz w:val="22"/>
                <w:szCs w:val="22"/>
              </w:rPr>
            </w:pPr>
            <w:r>
              <w:rPr>
                <w:sz w:val="22"/>
                <w:szCs w:val="22"/>
              </w:rPr>
              <w:t xml:space="preserve">Oui/Non </w:t>
            </w:r>
          </w:p>
          <w:p w:rsidR="00421561" w:rsidRDefault="008720B8" w:rsidP="008A2F45">
            <w:pPr>
              <w:pStyle w:val="Default"/>
              <w:rPr>
                <w:sz w:val="22"/>
                <w:szCs w:val="22"/>
              </w:rPr>
            </w:pPr>
            <w:r>
              <w:rPr>
                <w:sz w:val="22"/>
                <w:szCs w:val="22"/>
              </w:rPr>
              <w:t xml:space="preserve">Oui/Non </w:t>
            </w:r>
          </w:p>
          <w:p w:rsidR="00421561" w:rsidRDefault="008720B8" w:rsidP="008A2F45">
            <w:pPr>
              <w:pStyle w:val="Default"/>
              <w:rPr>
                <w:sz w:val="22"/>
                <w:szCs w:val="22"/>
              </w:rPr>
            </w:pPr>
            <w:r>
              <w:rPr>
                <w:sz w:val="22"/>
                <w:szCs w:val="22"/>
              </w:rPr>
              <w:t>Oui/Non</w:t>
            </w:r>
          </w:p>
          <w:p w:rsidR="008720B8" w:rsidRDefault="008720B8" w:rsidP="008A2F45">
            <w:pPr>
              <w:pStyle w:val="Default"/>
              <w:rPr>
                <w:sz w:val="22"/>
                <w:szCs w:val="22"/>
              </w:rPr>
            </w:pPr>
            <w:r>
              <w:rPr>
                <w:sz w:val="22"/>
                <w:szCs w:val="22"/>
              </w:rPr>
              <w:t>Oui/Non</w:t>
            </w:r>
          </w:p>
          <w:p w:rsidR="008720B8" w:rsidRDefault="008720B8" w:rsidP="008A2F45">
            <w:pPr>
              <w:pStyle w:val="Default"/>
              <w:rPr>
                <w:sz w:val="22"/>
                <w:szCs w:val="22"/>
              </w:rPr>
            </w:pPr>
            <w:r>
              <w:rPr>
                <w:sz w:val="22"/>
                <w:szCs w:val="22"/>
              </w:rPr>
              <w:t>Oui/Non</w:t>
            </w:r>
          </w:p>
        </w:tc>
      </w:tr>
      <w:tr w:rsidR="00421561" w:rsidTr="008A2F45">
        <w:trPr>
          <w:trHeight w:val="243"/>
        </w:trPr>
        <w:tc>
          <w:tcPr>
            <w:tcW w:w="6771" w:type="dxa"/>
          </w:tcPr>
          <w:p w:rsidR="00421561" w:rsidRDefault="00421561" w:rsidP="008A2F45">
            <w:pPr>
              <w:pStyle w:val="Default"/>
              <w:rPr>
                <w:sz w:val="22"/>
                <w:szCs w:val="22"/>
              </w:rPr>
            </w:pPr>
            <w:r>
              <w:rPr>
                <w:sz w:val="22"/>
                <w:szCs w:val="22"/>
              </w:rPr>
              <w:t xml:space="preserve">Mise en place d’équipements de protection individuelle </w:t>
            </w:r>
          </w:p>
          <w:p w:rsidR="00421561" w:rsidRDefault="00421561" w:rsidP="008A2F45">
            <w:pPr>
              <w:pStyle w:val="Default"/>
              <w:rPr>
                <w:sz w:val="22"/>
                <w:szCs w:val="22"/>
              </w:rPr>
            </w:pPr>
            <w:r>
              <w:rPr>
                <w:sz w:val="22"/>
                <w:szCs w:val="22"/>
              </w:rPr>
              <w:t xml:space="preserve">Si oui : préciser la nature : </w:t>
            </w:r>
          </w:p>
        </w:tc>
        <w:tc>
          <w:tcPr>
            <w:tcW w:w="5254" w:type="dxa"/>
          </w:tcPr>
          <w:p w:rsidR="00421561" w:rsidRDefault="008720B8" w:rsidP="008720B8">
            <w:pPr>
              <w:pStyle w:val="Default"/>
              <w:rPr>
                <w:sz w:val="22"/>
                <w:szCs w:val="22"/>
              </w:rPr>
            </w:pPr>
            <w:r>
              <w:rPr>
                <w:sz w:val="22"/>
                <w:szCs w:val="22"/>
              </w:rPr>
              <w:t xml:space="preserve">Oui/Non </w:t>
            </w:r>
          </w:p>
        </w:tc>
      </w:tr>
    </w:tbl>
    <w:p w:rsidR="00421561" w:rsidRDefault="00421561" w:rsidP="00421561">
      <w:r>
        <w:br w:type="page"/>
      </w:r>
    </w:p>
    <w:p w:rsidR="00421561" w:rsidRDefault="00421561" w:rsidP="00421561"/>
    <w:tbl>
      <w:tblPr>
        <w:tblW w:w="12025" w:type="dxa"/>
        <w:tblBorders>
          <w:top w:val="nil"/>
          <w:left w:val="nil"/>
          <w:bottom w:val="nil"/>
          <w:right w:val="nil"/>
        </w:tblBorders>
        <w:tblLayout w:type="fixed"/>
        <w:tblLook w:val="0000"/>
      </w:tblPr>
      <w:tblGrid>
        <w:gridCol w:w="6771"/>
        <w:gridCol w:w="5254"/>
      </w:tblGrid>
      <w:tr w:rsidR="00421561" w:rsidTr="008A2F45">
        <w:trPr>
          <w:trHeight w:val="243"/>
        </w:trPr>
        <w:tc>
          <w:tcPr>
            <w:tcW w:w="6771" w:type="dxa"/>
          </w:tcPr>
          <w:p w:rsidR="00421561" w:rsidRDefault="00421561" w:rsidP="008A2F45">
            <w:pPr>
              <w:pStyle w:val="Default"/>
              <w:rPr>
                <w:sz w:val="22"/>
                <w:szCs w:val="22"/>
              </w:rPr>
            </w:pPr>
            <w:r>
              <w:rPr>
                <w:sz w:val="22"/>
                <w:szCs w:val="22"/>
              </w:rPr>
              <w:t>Établissement et réalisation des programmes de vérifications de radioprotection  Vérification périodique annuelle</w:t>
            </w:r>
          </w:p>
          <w:p w:rsidR="00421561" w:rsidRDefault="00421561" w:rsidP="008A2F45">
            <w:pPr>
              <w:pStyle w:val="Default"/>
              <w:rPr>
                <w:sz w:val="22"/>
                <w:szCs w:val="22"/>
              </w:rPr>
            </w:pPr>
            <w:r>
              <w:rPr>
                <w:sz w:val="22"/>
                <w:szCs w:val="22"/>
              </w:rPr>
              <w:t xml:space="preserve">Si oui : préciser de quelle façon, cela est réalisé : </w:t>
            </w:r>
          </w:p>
        </w:tc>
        <w:tc>
          <w:tcPr>
            <w:tcW w:w="5254" w:type="dxa"/>
          </w:tcPr>
          <w:p w:rsidR="00421561" w:rsidRDefault="00421561" w:rsidP="008A2F45">
            <w:pPr>
              <w:pStyle w:val="Default"/>
              <w:rPr>
                <w:sz w:val="22"/>
                <w:szCs w:val="22"/>
              </w:rPr>
            </w:pPr>
          </w:p>
          <w:p w:rsidR="008720B8" w:rsidRDefault="008720B8" w:rsidP="008A2F45">
            <w:pPr>
              <w:pStyle w:val="Default"/>
              <w:rPr>
                <w:sz w:val="22"/>
                <w:szCs w:val="22"/>
              </w:rPr>
            </w:pPr>
            <w:r>
              <w:rPr>
                <w:sz w:val="22"/>
                <w:szCs w:val="22"/>
              </w:rPr>
              <w:t xml:space="preserve">Oui/Non </w:t>
            </w:r>
          </w:p>
          <w:p w:rsidR="00421561" w:rsidRDefault="00421561" w:rsidP="008A2F45">
            <w:pPr>
              <w:pStyle w:val="Default"/>
              <w:rPr>
                <w:sz w:val="22"/>
                <w:szCs w:val="22"/>
              </w:rPr>
            </w:pPr>
          </w:p>
          <w:p w:rsidR="008720B8" w:rsidRDefault="008720B8" w:rsidP="008A2F45">
            <w:pPr>
              <w:pStyle w:val="Default"/>
              <w:rPr>
                <w:sz w:val="22"/>
                <w:szCs w:val="22"/>
              </w:rPr>
            </w:pPr>
          </w:p>
        </w:tc>
      </w:tr>
      <w:tr w:rsidR="00421561" w:rsidTr="008A2F45">
        <w:trPr>
          <w:trHeight w:val="244"/>
        </w:trPr>
        <w:tc>
          <w:tcPr>
            <w:tcW w:w="6771" w:type="dxa"/>
          </w:tcPr>
          <w:p w:rsidR="00421561" w:rsidRDefault="00421561" w:rsidP="008A2F45">
            <w:pPr>
              <w:pStyle w:val="Default"/>
              <w:rPr>
                <w:sz w:val="22"/>
                <w:szCs w:val="22"/>
              </w:rPr>
            </w:pPr>
            <w:r>
              <w:rPr>
                <w:sz w:val="22"/>
                <w:szCs w:val="22"/>
              </w:rPr>
              <w:t xml:space="preserve">Mise en œuvre de mesures particulières dans le cas d’intervention d’une entreprise extérieure (plan de prévention). </w:t>
            </w:r>
          </w:p>
        </w:tc>
        <w:tc>
          <w:tcPr>
            <w:tcW w:w="5254" w:type="dxa"/>
          </w:tcPr>
          <w:p w:rsidR="00421561" w:rsidRDefault="008720B8" w:rsidP="008A2F45">
            <w:pPr>
              <w:pStyle w:val="Default"/>
              <w:rPr>
                <w:sz w:val="22"/>
                <w:szCs w:val="22"/>
              </w:rPr>
            </w:pPr>
            <w:r>
              <w:rPr>
                <w:sz w:val="22"/>
                <w:szCs w:val="22"/>
              </w:rPr>
              <w:t>Oui/Non</w:t>
            </w:r>
          </w:p>
        </w:tc>
      </w:tr>
      <w:tr w:rsidR="00421561" w:rsidTr="008A2F45">
        <w:trPr>
          <w:trHeight w:val="379"/>
        </w:trPr>
        <w:tc>
          <w:tcPr>
            <w:tcW w:w="6771" w:type="dxa"/>
          </w:tcPr>
          <w:p w:rsidR="00421561" w:rsidRDefault="00421561" w:rsidP="008A2F45">
            <w:pPr>
              <w:pStyle w:val="Default"/>
              <w:rPr>
                <w:sz w:val="22"/>
                <w:szCs w:val="22"/>
              </w:rPr>
            </w:pPr>
            <w:r>
              <w:rPr>
                <w:sz w:val="22"/>
                <w:szCs w:val="22"/>
              </w:rPr>
              <w:t xml:space="preserve">Mesures de gestion des éventuelles situations radiologiques dégradées rencontrées : </w:t>
            </w:r>
          </w:p>
          <w:p w:rsidR="00421561" w:rsidRDefault="00421561" w:rsidP="008A2F45">
            <w:pPr>
              <w:pStyle w:val="Default"/>
              <w:rPr>
                <w:sz w:val="21"/>
                <w:szCs w:val="21"/>
              </w:rPr>
            </w:pPr>
            <w:r>
              <w:rPr>
                <w:sz w:val="21"/>
                <w:szCs w:val="21"/>
              </w:rPr>
              <w:t xml:space="preserve">Y a-t-il eu déclaration d’événements significatifs de radio protection ? </w:t>
            </w:r>
          </w:p>
          <w:p w:rsidR="00421561" w:rsidRDefault="00421561" w:rsidP="008A2F45">
            <w:pPr>
              <w:pStyle w:val="Default"/>
              <w:rPr>
                <w:sz w:val="21"/>
                <w:szCs w:val="21"/>
              </w:rPr>
            </w:pPr>
            <w:r>
              <w:rPr>
                <w:sz w:val="21"/>
                <w:szCs w:val="21"/>
              </w:rPr>
              <w:t xml:space="preserve">Y a-t-il eu déclaration d’événements significatifs de transport ?                                                                                          </w:t>
            </w:r>
          </w:p>
        </w:tc>
        <w:tc>
          <w:tcPr>
            <w:tcW w:w="5254" w:type="dxa"/>
          </w:tcPr>
          <w:p w:rsidR="00421561" w:rsidRDefault="008720B8" w:rsidP="008A2F45">
            <w:pPr>
              <w:pStyle w:val="Default"/>
              <w:rPr>
                <w:sz w:val="22"/>
                <w:szCs w:val="22"/>
              </w:rPr>
            </w:pPr>
            <w:r>
              <w:rPr>
                <w:sz w:val="22"/>
                <w:szCs w:val="22"/>
              </w:rPr>
              <w:t>Oui/Non</w:t>
            </w:r>
          </w:p>
          <w:p w:rsidR="008720B8" w:rsidRDefault="008720B8" w:rsidP="008A2F45">
            <w:pPr>
              <w:pStyle w:val="Default"/>
              <w:rPr>
                <w:sz w:val="22"/>
                <w:szCs w:val="22"/>
              </w:rPr>
            </w:pPr>
          </w:p>
          <w:p w:rsidR="00421561" w:rsidRDefault="008720B8" w:rsidP="008720B8">
            <w:pPr>
              <w:pStyle w:val="Default"/>
              <w:rPr>
                <w:sz w:val="22"/>
                <w:szCs w:val="22"/>
              </w:rPr>
            </w:pPr>
            <w:r>
              <w:rPr>
                <w:sz w:val="22"/>
                <w:szCs w:val="22"/>
              </w:rPr>
              <w:t>Oui/Non</w:t>
            </w:r>
          </w:p>
          <w:p w:rsidR="008720B8" w:rsidRDefault="008720B8" w:rsidP="008720B8">
            <w:pPr>
              <w:pStyle w:val="Default"/>
              <w:rPr>
                <w:sz w:val="22"/>
                <w:szCs w:val="22"/>
              </w:rPr>
            </w:pPr>
            <w:r>
              <w:rPr>
                <w:sz w:val="22"/>
                <w:szCs w:val="22"/>
              </w:rPr>
              <w:t>Oui/Non</w:t>
            </w:r>
          </w:p>
        </w:tc>
      </w:tr>
      <w:tr w:rsidR="00421561" w:rsidTr="008A2F45">
        <w:trPr>
          <w:trHeight w:val="1051"/>
        </w:trPr>
        <w:tc>
          <w:tcPr>
            <w:tcW w:w="6771" w:type="dxa"/>
          </w:tcPr>
          <w:p w:rsidR="00421561" w:rsidRDefault="00421561" w:rsidP="008A2F45">
            <w:pPr>
              <w:pStyle w:val="Default"/>
              <w:rPr>
                <w:sz w:val="22"/>
                <w:szCs w:val="22"/>
              </w:rPr>
            </w:pPr>
            <w:r>
              <w:rPr>
                <w:sz w:val="22"/>
                <w:szCs w:val="22"/>
              </w:rPr>
              <w:t xml:space="preserve">Échanges menés avec les interlocuteurs institutionnels de la PCR en interne et en externe : </w:t>
            </w:r>
          </w:p>
          <w:p w:rsidR="00421561" w:rsidRDefault="00421561" w:rsidP="008A2F45">
            <w:pPr>
              <w:pStyle w:val="Default"/>
              <w:rPr>
                <w:sz w:val="22"/>
                <w:szCs w:val="22"/>
              </w:rPr>
            </w:pPr>
            <w:r>
              <w:rPr>
                <w:sz w:val="22"/>
                <w:szCs w:val="22"/>
              </w:rPr>
              <w:t xml:space="preserve">ASN : Récépissé de déclaration, autorisation : </w:t>
            </w:r>
          </w:p>
          <w:p w:rsidR="00421561" w:rsidRDefault="00421561" w:rsidP="008A2F45">
            <w:pPr>
              <w:pStyle w:val="Default"/>
              <w:rPr>
                <w:sz w:val="22"/>
                <w:szCs w:val="22"/>
              </w:rPr>
            </w:pPr>
            <w:r>
              <w:rPr>
                <w:sz w:val="22"/>
                <w:szCs w:val="22"/>
              </w:rPr>
              <w:t>IRSN : Inventaire, date : Au dernier changement de source</w:t>
            </w:r>
          </w:p>
          <w:p w:rsidR="00421561" w:rsidRDefault="00421561" w:rsidP="008A2F45">
            <w:pPr>
              <w:pStyle w:val="Default"/>
              <w:rPr>
                <w:sz w:val="22"/>
                <w:szCs w:val="22"/>
              </w:rPr>
            </w:pPr>
            <w:r>
              <w:rPr>
                <w:sz w:val="22"/>
                <w:szCs w:val="22"/>
              </w:rPr>
              <w:t xml:space="preserve">IRSN : SISERI </w:t>
            </w:r>
          </w:p>
          <w:p w:rsidR="00421561" w:rsidRDefault="00421561" w:rsidP="008A2F45">
            <w:pPr>
              <w:pStyle w:val="Default"/>
              <w:rPr>
                <w:sz w:val="22"/>
                <w:szCs w:val="22"/>
              </w:rPr>
            </w:pPr>
            <w:r>
              <w:rPr>
                <w:sz w:val="22"/>
                <w:szCs w:val="22"/>
              </w:rPr>
              <w:t xml:space="preserve">Vérification initiale radioprotection par organisme accrédité, date : </w:t>
            </w:r>
          </w:p>
          <w:p w:rsidR="00421561" w:rsidRDefault="00421561" w:rsidP="008A2F45">
            <w:pPr>
              <w:pStyle w:val="Default"/>
              <w:rPr>
                <w:sz w:val="22"/>
                <w:szCs w:val="22"/>
              </w:rPr>
            </w:pPr>
          </w:p>
          <w:p w:rsidR="00421561" w:rsidRDefault="00421561" w:rsidP="008A2F45">
            <w:pPr>
              <w:pStyle w:val="Default"/>
              <w:rPr>
                <w:sz w:val="22"/>
                <w:szCs w:val="22"/>
              </w:rPr>
            </w:pPr>
            <w:r>
              <w:rPr>
                <w:sz w:val="22"/>
                <w:szCs w:val="22"/>
              </w:rPr>
              <w:t xml:space="preserve">Vérification périodique par la PCR ou sous sa supervision, date : </w:t>
            </w:r>
          </w:p>
          <w:p w:rsidR="00421561" w:rsidRDefault="00421561" w:rsidP="008A2F45">
            <w:pPr>
              <w:pStyle w:val="Default"/>
              <w:rPr>
                <w:sz w:val="22"/>
                <w:szCs w:val="22"/>
              </w:rPr>
            </w:pPr>
            <w:r>
              <w:rPr>
                <w:sz w:val="22"/>
                <w:szCs w:val="22"/>
              </w:rPr>
              <w:t xml:space="preserve">CSE : Rapport annuel, date : </w:t>
            </w:r>
          </w:p>
          <w:p w:rsidR="00421561" w:rsidRDefault="00421561" w:rsidP="008A2F45">
            <w:pPr>
              <w:pStyle w:val="Default"/>
              <w:rPr>
                <w:sz w:val="22"/>
                <w:szCs w:val="22"/>
              </w:rPr>
            </w:pPr>
            <w:r>
              <w:rPr>
                <w:sz w:val="22"/>
                <w:szCs w:val="22"/>
              </w:rPr>
              <w:t xml:space="preserve">Médecin du travail : </w:t>
            </w:r>
          </w:p>
          <w:p w:rsidR="00421561" w:rsidRDefault="00421561" w:rsidP="008720B8">
            <w:pPr>
              <w:pStyle w:val="Default"/>
              <w:rPr>
                <w:sz w:val="22"/>
                <w:szCs w:val="22"/>
              </w:rPr>
            </w:pPr>
            <w:r>
              <w:rPr>
                <w:sz w:val="22"/>
                <w:szCs w:val="22"/>
              </w:rPr>
              <w:t xml:space="preserve">Nom : </w:t>
            </w:r>
          </w:p>
        </w:tc>
        <w:tc>
          <w:tcPr>
            <w:tcW w:w="5254" w:type="dxa"/>
          </w:tcPr>
          <w:p w:rsidR="008720B8" w:rsidRDefault="008720B8" w:rsidP="008A2F45">
            <w:pPr>
              <w:pStyle w:val="Default"/>
              <w:rPr>
                <w:sz w:val="22"/>
                <w:szCs w:val="22"/>
              </w:rPr>
            </w:pPr>
            <w:r>
              <w:rPr>
                <w:sz w:val="22"/>
                <w:szCs w:val="22"/>
              </w:rPr>
              <w:t xml:space="preserve">Oui/Non </w:t>
            </w:r>
          </w:p>
          <w:p w:rsidR="00421561" w:rsidRDefault="00421561" w:rsidP="008A2F45">
            <w:pPr>
              <w:pStyle w:val="Default"/>
              <w:rPr>
                <w:sz w:val="22"/>
                <w:szCs w:val="22"/>
              </w:rPr>
            </w:pPr>
          </w:p>
          <w:p w:rsidR="008720B8" w:rsidRDefault="008720B8" w:rsidP="008A2F45">
            <w:pPr>
              <w:pStyle w:val="Default"/>
              <w:rPr>
                <w:sz w:val="22"/>
                <w:szCs w:val="22"/>
              </w:rPr>
            </w:pPr>
            <w:r>
              <w:rPr>
                <w:sz w:val="22"/>
                <w:szCs w:val="22"/>
              </w:rPr>
              <w:t xml:space="preserve">Oui/Non </w:t>
            </w:r>
          </w:p>
          <w:p w:rsidR="008720B8" w:rsidRDefault="008720B8" w:rsidP="008A2F45">
            <w:pPr>
              <w:pStyle w:val="Default"/>
              <w:rPr>
                <w:sz w:val="22"/>
                <w:szCs w:val="22"/>
              </w:rPr>
            </w:pPr>
            <w:r>
              <w:rPr>
                <w:sz w:val="22"/>
                <w:szCs w:val="22"/>
              </w:rPr>
              <w:t xml:space="preserve">Oui/Non </w:t>
            </w:r>
          </w:p>
          <w:p w:rsidR="008720B8" w:rsidRDefault="008720B8" w:rsidP="008A2F45">
            <w:pPr>
              <w:pStyle w:val="Default"/>
              <w:rPr>
                <w:sz w:val="22"/>
                <w:szCs w:val="22"/>
              </w:rPr>
            </w:pPr>
            <w:r>
              <w:rPr>
                <w:sz w:val="22"/>
                <w:szCs w:val="22"/>
              </w:rPr>
              <w:t>Oui/Non</w:t>
            </w:r>
          </w:p>
          <w:p w:rsidR="00421561" w:rsidRDefault="00421561" w:rsidP="008A2F45">
            <w:pPr>
              <w:pStyle w:val="Default"/>
              <w:rPr>
                <w:sz w:val="22"/>
                <w:szCs w:val="22"/>
              </w:rPr>
            </w:pPr>
            <w:r>
              <w:rPr>
                <w:sz w:val="22"/>
                <w:szCs w:val="22"/>
              </w:rPr>
              <w:t xml:space="preserve"> </w:t>
            </w:r>
            <w:r w:rsidR="008720B8">
              <w:rPr>
                <w:sz w:val="22"/>
                <w:szCs w:val="22"/>
              </w:rPr>
              <w:t>Oui/Non</w:t>
            </w:r>
          </w:p>
          <w:p w:rsidR="008720B8" w:rsidRDefault="008720B8" w:rsidP="008A2F45">
            <w:pPr>
              <w:pStyle w:val="Default"/>
              <w:rPr>
                <w:sz w:val="22"/>
                <w:szCs w:val="22"/>
              </w:rPr>
            </w:pPr>
          </w:p>
          <w:p w:rsidR="008720B8" w:rsidRDefault="008720B8" w:rsidP="008A2F45">
            <w:pPr>
              <w:pStyle w:val="Default"/>
              <w:rPr>
                <w:sz w:val="22"/>
                <w:szCs w:val="22"/>
              </w:rPr>
            </w:pPr>
            <w:r>
              <w:rPr>
                <w:sz w:val="22"/>
                <w:szCs w:val="22"/>
              </w:rPr>
              <w:t>Oui/Non</w:t>
            </w:r>
          </w:p>
          <w:p w:rsidR="00421561" w:rsidRDefault="00421561" w:rsidP="008A2F45">
            <w:pPr>
              <w:pStyle w:val="Default"/>
              <w:rPr>
                <w:sz w:val="22"/>
                <w:szCs w:val="22"/>
              </w:rPr>
            </w:pPr>
          </w:p>
        </w:tc>
      </w:tr>
      <w:tr w:rsidR="00421561" w:rsidTr="008A2F45">
        <w:trPr>
          <w:trHeight w:val="244"/>
        </w:trPr>
        <w:tc>
          <w:tcPr>
            <w:tcW w:w="6771" w:type="dxa"/>
          </w:tcPr>
          <w:p w:rsidR="00421561" w:rsidRDefault="00421561" w:rsidP="008A2F45">
            <w:pPr>
              <w:pStyle w:val="Default"/>
              <w:rPr>
                <w:sz w:val="22"/>
                <w:szCs w:val="22"/>
              </w:rPr>
            </w:pPr>
            <w:r>
              <w:rPr>
                <w:sz w:val="22"/>
                <w:szCs w:val="22"/>
              </w:rPr>
              <w:t xml:space="preserve">Participation des réseaux de PCR ou des congrès ou colloques professionnels traitant de radioprotection </w:t>
            </w:r>
          </w:p>
        </w:tc>
        <w:tc>
          <w:tcPr>
            <w:tcW w:w="5254" w:type="dxa"/>
          </w:tcPr>
          <w:p w:rsidR="00421561" w:rsidRDefault="008720B8" w:rsidP="008A2F45">
            <w:pPr>
              <w:pStyle w:val="Default"/>
              <w:rPr>
                <w:sz w:val="22"/>
                <w:szCs w:val="22"/>
              </w:rPr>
            </w:pPr>
            <w:r>
              <w:rPr>
                <w:sz w:val="22"/>
                <w:szCs w:val="22"/>
              </w:rPr>
              <w:t>Oui/Non</w:t>
            </w:r>
          </w:p>
        </w:tc>
      </w:tr>
      <w:tr w:rsidR="00421561" w:rsidTr="008A2F45">
        <w:trPr>
          <w:trHeight w:val="243"/>
        </w:trPr>
        <w:tc>
          <w:tcPr>
            <w:tcW w:w="6771" w:type="dxa"/>
          </w:tcPr>
          <w:p w:rsidR="00421561" w:rsidRDefault="00421561" w:rsidP="008A2F45">
            <w:pPr>
              <w:pStyle w:val="Default"/>
              <w:rPr>
                <w:sz w:val="22"/>
                <w:szCs w:val="22"/>
              </w:rPr>
            </w:pPr>
            <w:r>
              <w:rPr>
                <w:sz w:val="22"/>
                <w:szCs w:val="22"/>
              </w:rPr>
              <w:t>Le cas échéant, mesures de radioprotection associées à la gestion des déchets et effluents contaminés par des substances radioactives</w:t>
            </w:r>
          </w:p>
        </w:tc>
        <w:tc>
          <w:tcPr>
            <w:tcW w:w="5254" w:type="dxa"/>
          </w:tcPr>
          <w:p w:rsidR="00421561" w:rsidRDefault="008720B8" w:rsidP="008A2F45">
            <w:pPr>
              <w:pStyle w:val="Default"/>
              <w:rPr>
                <w:sz w:val="22"/>
                <w:szCs w:val="22"/>
              </w:rPr>
            </w:pPr>
            <w:r>
              <w:rPr>
                <w:sz w:val="22"/>
                <w:szCs w:val="22"/>
              </w:rPr>
              <w:t xml:space="preserve">Oui/Non </w:t>
            </w:r>
            <w:r w:rsidR="00421561">
              <w:rPr>
                <w:sz w:val="22"/>
                <w:szCs w:val="22"/>
              </w:rPr>
              <w:t xml:space="preserve">sans objet </w:t>
            </w:r>
          </w:p>
          <w:p w:rsidR="00421561" w:rsidRDefault="00421561" w:rsidP="008A2F45">
            <w:pPr>
              <w:pStyle w:val="Default"/>
              <w:rPr>
                <w:sz w:val="22"/>
                <w:szCs w:val="22"/>
              </w:rPr>
            </w:pPr>
          </w:p>
          <w:p w:rsidR="00421561" w:rsidRDefault="00421561" w:rsidP="008A2F45">
            <w:pPr>
              <w:pStyle w:val="Default"/>
              <w:rPr>
                <w:sz w:val="22"/>
                <w:szCs w:val="22"/>
              </w:rPr>
            </w:pPr>
          </w:p>
        </w:tc>
      </w:tr>
    </w:tbl>
    <w:p w:rsidR="00421561" w:rsidRPr="00EC1A2B" w:rsidRDefault="00421561" w:rsidP="00421561">
      <w:pPr>
        <w:autoSpaceDE w:val="0"/>
        <w:autoSpaceDN w:val="0"/>
        <w:adjustRightInd w:val="0"/>
        <w:rPr>
          <w:rFonts w:cstheme="minorHAnsi"/>
          <w:b/>
        </w:rPr>
      </w:pPr>
      <w:r w:rsidRPr="00EC1A2B">
        <w:rPr>
          <w:rFonts w:cstheme="minorHAnsi"/>
          <w:b/>
        </w:rPr>
        <w:t>4 - Actions de formation et information</w:t>
      </w:r>
    </w:p>
    <w:p w:rsidR="00421561" w:rsidRDefault="00421561" w:rsidP="00421561">
      <w:pPr>
        <w:tabs>
          <w:tab w:val="left" w:pos="6804"/>
        </w:tabs>
        <w:autoSpaceDE w:val="0"/>
        <w:autoSpaceDN w:val="0"/>
        <w:adjustRightInd w:val="0"/>
        <w:rPr>
          <w:rFonts w:cstheme="minorHAnsi"/>
        </w:rPr>
      </w:pPr>
      <w:r w:rsidRPr="00276BC2">
        <w:rPr>
          <w:rFonts w:cstheme="minorHAnsi"/>
        </w:rPr>
        <w:t>Avez-vous mené des actions de formation et/ou information vis-à-vis</w:t>
      </w:r>
    </w:p>
    <w:p w:rsidR="00421561" w:rsidRPr="00276BC2" w:rsidRDefault="00421561" w:rsidP="00421561">
      <w:pPr>
        <w:tabs>
          <w:tab w:val="left" w:pos="6804"/>
        </w:tabs>
        <w:autoSpaceDE w:val="0"/>
        <w:autoSpaceDN w:val="0"/>
        <w:adjustRightInd w:val="0"/>
        <w:rPr>
          <w:rFonts w:cstheme="minorHAnsi"/>
        </w:rPr>
      </w:pPr>
      <w:r w:rsidRPr="00276BC2">
        <w:rPr>
          <w:rFonts w:cstheme="minorHAnsi"/>
        </w:rPr>
        <w:t xml:space="preserve"> des travailleurs</w:t>
      </w:r>
      <w:r>
        <w:rPr>
          <w:rFonts w:cstheme="minorHAnsi"/>
        </w:rPr>
        <w:t xml:space="preserve"> </w:t>
      </w:r>
      <w:r w:rsidRPr="00276BC2">
        <w:rPr>
          <w:rFonts w:cstheme="minorHAnsi"/>
        </w:rPr>
        <w:t>?</w:t>
      </w:r>
      <w:r>
        <w:rPr>
          <w:rFonts w:cstheme="minorHAnsi"/>
        </w:rPr>
        <w:t xml:space="preserve"> </w:t>
      </w:r>
      <w:r>
        <w:rPr>
          <w:rFonts w:cstheme="minorHAnsi"/>
        </w:rPr>
        <w:tab/>
      </w:r>
      <w:r w:rsidR="008720B8">
        <w:rPr>
          <w:sz w:val="22"/>
          <w:szCs w:val="22"/>
        </w:rPr>
        <w:t>Oui/Non</w:t>
      </w:r>
      <w:r w:rsidR="008720B8">
        <w:rPr>
          <w:rFonts w:cstheme="minorHAnsi"/>
        </w:rPr>
        <w:t xml:space="preserve"> </w:t>
      </w:r>
      <w:r>
        <w:rPr>
          <w:rFonts w:cstheme="minorHAnsi"/>
        </w:rPr>
        <w:t>sans objet</w:t>
      </w:r>
    </w:p>
    <w:p w:rsidR="00421561" w:rsidRPr="00EC1A2B" w:rsidRDefault="00421561" w:rsidP="00421561">
      <w:pPr>
        <w:tabs>
          <w:tab w:val="left" w:pos="6804"/>
        </w:tabs>
        <w:autoSpaceDE w:val="0"/>
        <w:autoSpaceDN w:val="0"/>
        <w:adjustRightInd w:val="0"/>
        <w:rPr>
          <w:rFonts w:cstheme="minorHAnsi"/>
          <w:u w:val="single"/>
        </w:rPr>
      </w:pPr>
      <w:r w:rsidRPr="00EC1A2B">
        <w:rPr>
          <w:rFonts w:cstheme="minorHAnsi"/>
          <w:u w:val="single"/>
        </w:rPr>
        <w:t>Informations :</w:t>
      </w:r>
      <w:r w:rsidRPr="00EC1A2B">
        <w:rPr>
          <w:rFonts w:cstheme="minorHAnsi"/>
        </w:rPr>
        <w:tab/>
      </w:r>
    </w:p>
    <w:p w:rsidR="00421561" w:rsidRDefault="00421561" w:rsidP="00421561">
      <w:pPr>
        <w:tabs>
          <w:tab w:val="left" w:pos="6804"/>
        </w:tabs>
        <w:autoSpaceDE w:val="0"/>
        <w:autoSpaceDN w:val="0"/>
        <w:adjustRightInd w:val="0"/>
        <w:rPr>
          <w:rFonts w:cstheme="minorHAnsi"/>
        </w:rPr>
      </w:pPr>
      <w:r w:rsidRPr="00276BC2">
        <w:rPr>
          <w:rFonts w:cstheme="minorHAnsi"/>
        </w:rPr>
        <w:t>Nombre de personnes concernées (par an) :</w:t>
      </w:r>
      <w:r>
        <w:rPr>
          <w:rFonts w:cstheme="minorHAnsi"/>
        </w:rPr>
        <w:tab/>
        <w:t>Indiquer le nombre d’opérateur</w:t>
      </w:r>
    </w:p>
    <w:p w:rsidR="00421561" w:rsidRPr="00276BC2" w:rsidRDefault="00421561" w:rsidP="00421561">
      <w:pPr>
        <w:tabs>
          <w:tab w:val="left" w:pos="6804"/>
        </w:tabs>
        <w:autoSpaceDE w:val="0"/>
        <w:autoSpaceDN w:val="0"/>
        <w:adjustRightInd w:val="0"/>
        <w:rPr>
          <w:rFonts w:cstheme="minorHAnsi"/>
        </w:rPr>
      </w:pPr>
      <w:r w:rsidRPr="00276BC2">
        <w:rPr>
          <w:rFonts w:cstheme="minorHAnsi"/>
        </w:rPr>
        <w:t>Informations : Nature :</w:t>
      </w:r>
      <w:r>
        <w:rPr>
          <w:rFonts w:cstheme="minorHAnsi"/>
        </w:rPr>
        <w:tab/>
      </w:r>
    </w:p>
    <w:p w:rsidR="00421561" w:rsidRPr="00276BC2" w:rsidRDefault="00421561" w:rsidP="008720B8">
      <w:pPr>
        <w:tabs>
          <w:tab w:val="left" w:pos="6663"/>
        </w:tabs>
        <w:autoSpaceDE w:val="0"/>
        <w:autoSpaceDN w:val="0"/>
        <w:adjustRightInd w:val="0"/>
        <w:ind w:right="-368"/>
        <w:rPr>
          <w:rFonts w:cstheme="minorHAnsi"/>
        </w:rPr>
      </w:pPr>
      <w:r w:rsidRPr="00276BC2">
        <w:rPr>
          <w:rFonts w:cstheme="minorHAnsi"/>
        </w:rPr>
        <w:t>Forme :</w:t>
      </w:r>
      <w:r>
        <w:rPr>
          <w:rFonts w:cstheme="minorHAnsi"/>
        </w:rPr>
        <w:tab/>
        <w:t>Analyse de poste, fiche d’exposition,</w:t>
      </w:r>
      <w:r w:rsidR="008720B8">
        <w:rPr>
          <w:rFonts w:cstheme="minorHAnsi"/>
        </w:rPr>
        <w:t>...</w:t>
      </w:r>
      <w:r>
        <w:rPr>
          <w:rFonts w:cstheme="minorHAnsi"/>
        </w:rPr>
        <w:t xml:space="preserve"> consignes générales de sécurité.</w:t>
      </w:r>
    </w:p>
    <w:p w:rsidR="00421561" w:rsidRPr="00EC1A2B" w:rsidRDefault="00421561" w:rsidP="00421561">
      <w:pPr>
        <w:tabs>
          <w:tab w:val="left" w:pos="6804"/>
        </w:tabs>
        <w:autoSpaceDE w:val="0"/>
        <w:autoSpaceDN w:val="0"/>
        <w:adjustRightInd w:val="0"/>
        <w:rPr>
          <w:rFonts w:cstheme="minorHAnsi"/>
          <w:u w:val="single"/>
        </w:rPr>
      </w:pPr>
      <w:r w:rsidRPr="00EC1A2B">
        <w:rPr>
          <w:rFonts w:cstheme="minorHAnsi"/>
          <w:u w:val="single"/>
        </w:rPr>
        <w:t>Formations :</w:t>
      </w:r>
    </w:p>
    <w:p w:rsidR="00421561" w:rsidRPr="00276BC2" w:rsidRDefault="00421561" w:rsidP="00421561">
      <w:pPr>
        <w:tabs>
          <w:tab w:val="left" w:pos="6804"/>
        </w:tabs>
        <w:autoSpaceDE w:val="0"/>
        <w:autoSpaceDN w:val="0"/>
        <w:adjustRightInd w:val="0"/>
        <w:rPr>
          <w:rFonts w:cstheme="minorHAnsi"/>
        </w:rPr>
      </w:pPr>
      <w:r w:rsidRPr="00276BC2">
        <w:rPr>
          <w:rFonts w:cstheme="minorHAnsi"/>
        </w:rPr>
        <w:t>Nombre de formations réalisé</w:t>
      </w:r>
      <w:r>
        <w:rPr>
          <w:rFonts w:cstheme="minorHAnsi"/>
        </w:rPr>
        <w:t xml:space="preserve">es </w:t>
      </w:r>
      <w:r w:rsidRPr="00276BC2">
        <w:rPr>
          <w:rFonts w:cstheme="minorHAnsi"/>
        </w:rPr>
        <w:t>:</w:t>
      </w:r>
      <w:r>
        <w:rPr>
          <w:rFonts w:cstheme="minorHAnsi"/>
        </w:rPr>
        <w:tab/>
        <w:t>Si présence d’un opérateur</w:t>
      </w:r>
    </w:p>
    <w:p w:rsidR="00421561" w:rsidRPr="00276BC2" w:rsidRDefault="00421561" w:rsidP="00421561">
      <w:pPr>
        <w:tabs>
          <w:tab w:val="left" w:pos="6804"/>
        </w:tabs>
        <w:autoSpaceDE w:val="0"/>
        <w:autoSpaceDN w:val="0"/>
        <w:adjustRightInd w:val="0"/>
        <w:rPr>
          <w:rFonts w:cstheme="minorHAnsi"/>
        </w:rPr>
      </w:pPr>
      <w:r w:rsidRPr="00276BC2">
        <w:rPr>
          <w:rFonts w:cstheme="minorHAnsi"/>
        </w:rPr>
        <w:t>Objectifs :</w:t>
      </w:r>
    </w:p>
    <w:p w:rsidR="00421561" w:rsidRDefault="00421561" w:rsidP="00421561">
      <w:pPr>
        <w:tabs>
          <w:tab w:val="left" w:pos="6804"/>
        </w:tabs>
        <w:rPr>
          <w:rFonts w:cstheme="minorHAnsi"/>
        </w:rPr>
      </w:pPr>
      <w:r>
        <w:rPr>
          <w:rFonts w:cstheme="minorHAnsi"/>
        </w:rPr>
        <w:sym w:font="Wingdings" w:char="F06F"/>
      </w:r>
      <w:r>
        <w:rPr>
          <w:rFonts w:cstheme="minorHAnsi"/>
        </w:rPr>
        <w:t xml:space="preserve"> </w:t>
      </w:r>
      <w:r w:rsidRPr="00276BC2">
        <w:rPr>
          <w:rFonts w:cstheme="minorHAnsi"/>
        </w:rPr>
        <w:t>Sensibilisation du salarié à l'utilisation d'une source scellée</w:t>
      </w:r>
    </w:p>
    <w:p w:rsidR="00421561" w:rsidRDefault="00421561" w:rsidP="00421561">
      <w:pPr>
        <w:tabs>
          <w:tab w:val="left" w:pos="6804"/>
        </w:tabs>
        <w:rPr>
          <w:rFonts w:cstheme="minorHAnsi"/>
        </w:rPr>
      </w:pPr>
      <w:r>
        <w:rPr>
          <w:rFonts w:cstheme="minorHAnsi"/>
        </w:rPr>
        <w:sym w:font="Wingdings" w:char="F06F"/>
      </w:r>
      <w:r>
        <w:rPr>
          <w:rFonts w:cstheme="minorHAnsi"/>
        </w:rPr>
        <w:t xml:space="preserve"> Sans objet puisqu’il n’y a pas d’opérateur excepté la P.C.R.</w:t>
      </w:r>
    </w:p>
    <w:p w:rsidR="00421561" w:rsidRPr="00ED0FD5" w:rsidRDefault="00421561" w:rsidP="00C73B18">
      <w:pPr>
        <w:rPr>
          <w:rFonts w:ascii="Arial" w:hAnsi="Arial" w:cs="Arial"/>
          <w:b/>
        </w:rPr>
      </w:pPr>
    </w:p>
    <w:sectPr w:rsidR="00421561" w:rsidRPr="00ED0FD5" w:rsidSect="001E408E">
      <w:headerReference w:type="first" r:id="rId8"/>
      <w:footerReference w:type="first" r:id="rId9"/>
      <w:pgSz w:w="11906" w:h="16838" w:code="9"/>
      <w:pgMar w:top="2268" w:right="991" w:bottom="340" w:left="1077" w:header="0" w:footer="50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76C" w:rsidRDefault="00C4076C">
      <w:r>
        <w:separator/>
      </w:r>
    </w:p>
  </w:endnote>
  <w:endnote w:type="continuationSeparator" w:id="1">
    <w:p w:rsidR="00C4076C" w:rsidRDefault="00C40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FD5" w:rsidRPr="00ED0FD5" w:rsidRDefault="00ED0FD5" w:rsidP="00ED0FD5">
    <w:pPr>
      <w:jc w:val="center"/>
      <w:rPr>
        <w:rFonts w:ascii="Arial" w:hAnsi="Arial" w:cs="Arial"/>
        <w:sz w:val="16"/>
        <w:szCs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76C" w:rsidRDefault="00C4076C">
      <w:r>
        <w:separator/>
      </w:r>
    </w:p>
  </w:footnote>
  <w:footnote w:type="continuationSeparator" w:id="1">
    <w:p w:rsidR="00C4076C" w:rsidRDefault="00C40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FD5" w:rsidRDefault="00ED0FD5" w:rsidP="00ED0FD5">
    <w:pPr>
      <w:pStyle w:val="Titre"/>
      <w:tabs>
        <w:tab w:val="left" w:pos="2641"/>
      </w:tabs>
      <w:jc w:val="right"/>
      <w:rPr>
        <w:rStyle w:val="Numrodepage"/>
        <w:rFonts w:ascii="Arial" w:hAnsi="Arial" w:cs="Arial"/>
        <w:i w:val="0"/>
        <w:iCs w:val="0"/>
        <w:sz w:val="28"/>
        <w:szCs w:val="28"/>
      </w:rPr>
    </w:pPr>
  </w:p>
  <w:p w:rsidR="00ED0FD5" w:rsidRDefault="00ED0FD5" w:rsidP="00ED0FD5">
    <w:pPr>
      <w:pStyle w:val="Titre"/>
      <w:tabs>
        <w:tab w:val="left" w:pos="2641"/>
      </w:tabs>
      <w:jc w:val="right"/>
      <w:rPr>
        <w:rStyle w:val="Numrodepage"/>
        <w:rFonts w:ascii="Arial" w:hAnsi="Arial" w:cs="Arial"/>
        <w:i w:val="0"/>
        <w:iCs w:val="0"/>
        <w:sz w:val="28"/>
        <w:szCs w:val="28"/>
      </w:rPr>
    </w:pPr>
  </w:p>
  <w:p w:rsidR="00ED0FD5" w:rsidRDefault="00ED0FD5" w:rsidP="00ED0FD5">
    <w:pPr>
      <w:pStyle w:val="Titre"/>
      <w:tabs>
        <w:tab w:val="left" w:pos="2641"/>
      </w:tabs>
      <w:jc w:val="right"/>
      <w:rPr>
        <w:rStyle w:val="Numrodepage"/>
        <w:rFonts w:ascii="Arial" w:hAnsi="Arial" w:cs="Arial"/>
        <w:i w:val="0"/>
        <w:iCs w:val="0"/>
        <w:sz w:val="28"/>
        <w:szCs w:val="28"/>
      </w:rPr>
    </w:pPr>
  </w:p>
  <w:p w:rsidR="002672C9" w:rsidRDefault="00ED0FD5" w:rsidP="00ED0FD5">
    <w:pPr>
      <w:pStyle w:val="Titre"/>
      <w:tabs>
        <w:tab w:val="left" w:pos="2641"/>
      </w:tabs>
      <w:jc w:val="right"/>
      <w:rPr>
        <w:rStyle w:val="Numrodepage"/>
        <w:rFonts w:ascii="Arial" w:hAnsi="Arial" w:cs="Arial"/>
        <w:i w:val="0"/>
        <w:iCs w:val="0"/>
        <w:sz w:val="28"/>
        <w:szCs w:val="28"/>
      </w:rPr>
    </w:pPr>
    <w:r w:rsidRPr="004E19F4">
      <w:rPr>
        <w:rStyle w:val="Numrodepage"/>
        <w:rFonts w:ascii="Arial" w:hAnsi="Arial" w:cs="Arial"/>
        <w:i w:val="0"/>
        <w:iCs w:val="0"/>
        <w:sz w:val="28"/>
        <w:szCs w:val="28"/>
      </w:rPr>
      <w:t>F</w:t>
    </w:r>
    <w:r>
      <w:rPr>
        <w:rStyle w:val="Numrodepage"/>
        <w:rFonts w:ascii="Arial" w:hAnsi="Arial" w:cs="Arial"/>
        <w:i w:val="0"/>
        <w:iCs w:val="0"/>
        <w:sz w:val="28"/>
        <w:szCs w:val="28"/>
      </w:rPr>
      <w:t>iche de renseignements stagiaire</w:t>
    </w:r>
  </w:p>
  <w:p w:rsidR="00421561" w:rsidRPr="00FF4CF4" w:rsidRDefault="00421561" w:rsidP="00421561">
    <w:pPr>
      <w:pStyle w:val="En-tte"/>
      <w:jc w:val="right"/>
      <w:rPr>
        <w:rFonts w:ascii="Arial" w:hAnsi="Arial" w:cs="Arial"/>
        <w:spacing w:val="20"/>
        <w:sz w:val="18"/>
        <w:szCs w:val="18"/>
      </w:rPr>
    </w:pPr>
    <w:r w:rsidRPr="00FF4CF4">
      <w:rPr>
        <w:rFonts w:ascii="Arial" w:hAnsi="Arial" w:cs="Arial"/>
        <w:b/>
        <w:spacing w:val="20"/>
        <w:sz w:val="18"/>
        <w:szCs w:val="18"/>
      </w:rPr>
      <w:t>Version a, date d’application le 01/01/2022</w:t>
    </w:r>
  </w:p>
  <w:p w:rsidR="00421561" w:rsidRPr="00ED0FD5" w:rsidRDefault="00421561" w:rsidP="00ED0FD5">
    <w:pPr>
      <w:pStyle w:val="Titre"/>
      <w:tabs>
        <w:tab w:val="left" w:pos="2641"/>
      </w:tabs>
      <w:jc w:val="right"/>
      <w:rPr>
        <w:rFonts w:ascii="Arial" w:hAnsi="Arial" w:cs="Arial"/>
        <w:i w:val="0"/>
        <w:iCs w:val="0"/>
        <w:sz w:val="28"/>
        <w:szCs w:val="28"/>
      </w:rPr>
    </w:pPr>
  </w:p>
  <w:p w:rsidR="002672C9" w:rsidRDefault="002672C9">
    <w:pPr>
      <w:pStyle w:val="En-tte"/>
    </w:pPr>
  </w:p>
  <w:p w:rsidR="002672C9" w:rsidRDefault="002672C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8A056EC"/>
    <w:lvl w:ilvl="0">
      <w:numFmt w:val="decimal"/>
      <w:lvlText w:val="*"/>
      <w:lvlJc w:val="left"/>
      <w:pPr>
        <w:ind w:left="0" w:firstLine="0"/>
      </w:pPr>
    </w:lvl>
  </w:abstractNum>
  <w:abstractNum w:abstractNumId="1">
    <w:nsid w:val="0CD90D8E"/>
    <w:multiLevelType w:val="hybridMultilevel"/>
    <w:tmpl w:val="83303840"/>
    <w:lvl w:ilvl="0" w:tplc="AC96896A">
      <w:start w:val="25"/>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46D3CAB"/>
    <w:multiLevelType w:val="hybridMultilevel"/>
    <w:tmpl w:val="43B29562"/>
    <w:lvl w:ilvl="0" w:tplc="43847A52">
      <w:start w:val="26"/>
      <w:numFmt w:val="bullet"/>
      <w:lvlText w:val="-"/>
      <w:lvlJc w:val="left"/>
      <w:pPr>
        <w:tabs>
          <w:tab w:val="num" w:pos="360"/>
        </w:tabs>
        <w:ind w:left="360" w:hanging="360"/>
      </w:pPr>
      <w:rPr>
        <w:rFonts w:ascii="Garamond" w:eastAsia="Times New Roman" w:hAnsi="Garamond"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1D4106FC"/>
    <w:multiLevelType w:val="hybridMultilevel"/>
    <w:tmpl w:val="686A30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A87280"/>
    <w:multiLevelType w:val="hybridMultilevel"/>
    <w:tmpl w:val="6218A3D8"/>
    <w:lvl w:ilvl="0" w:tplc="AC96896A">
      <w:start w:val="78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35151874"/>
    <w:multiLevelType w:val="hybridMultilevel"/>
    <w:tmpl w:val="86A4BE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975533"/>
    <w:multiLevelType w:val="hybridMultilevel"/>
    <w:tmpl w:val="AB50B4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37E6E0B"/>
    <w:multiLevelType w:val="hybridMultilevel"/>
    <w:tmpl w:val="B090FC8A"/>
    <w:lvl w:ilvl="0" w:tplc="F67A32F6">
      <w:start w:val="1"/>
      <w:numFmt w:val="bullet"/>
      <w:lvlText w:val=""/>
      <w:lvlJc w:val="left"/>
      <w:pPr>
        <w:tabs>
          <w:tab w:val="num" w:pos="720"/>
        </w:tabs>
        <w:ind w:left="720" w:hanging="360"/>
      </w:pPr>
      <w:rPr>
        <w:rFonts w:ascii="Symbol" w:hAnsi="Symbol" w:hint="default"/>
      </w:rPr>
    </w:lvl>
    <w:lvl w:ilvl="1" w:tplc="5F4C5666" w:tentative="1">
      <w:start w:val="1"/>
      <w:numFmt w:val="bullet"/>
      <w:lvlText w:val="o"/>
      <w:lvlJc w:val="left"/>
      <w:pPr>
        <w:tabs>
          <w:tab w:val="num" w:pos="1440"/>
        </w:tabs>
        <w:ind w:left="1440" w:hanging="360"/>
      </w:pPr>
      <w:rPr>
        <w:rFonts w:ascii="Courier New" w:hAnsi="Courier New" w:hint="default"/>
      </w:rPr>
    </w:lvl>
    <w:lvl w:ilvl="2" w:tplc="0A48EF3A" w:tentative="1">
      <w:start w:val="1"/>
      <w:numFmt w:val="bullet"/>
      <w:lvlText w:val=""/>
      <w:lvlJc w:val="left"/>
      <w:pPr>
        <w:tabs>
          <w:tab w:val="num" w:pos="2160"/>
        </w:tabs>
        <w:ind w:left="2160" w:hanging="360"/>
      </w:pPr>
      <w:rPr>
        <w:rFonts w:ascii="Wingdings" w:hAnsi="Wingdings" w:hint="default"/>
      </w:rPr>
    </w:lvl>
    <w:lvl w:ilvl="3" w:tplc="48869B6A" w:tentative="1">
      <w:start w:val="1"/>
      <w:numFmt w:val="bullet"/>
      <w:lvlText w:val=""/>
      <w:lvlJc w:val="left"/>
      <w:pPr>
        <w:tabs>
          <w:tab w:val="num" w:pos="2880"/>
        </w:tabs>
        <w:ind w:left="2880" w:hanging="360"/>
      </w:pPr>
      <w:rPr>
        <w:rFonts w:ascii="Symbol" w:hAnsi="Symbol" w:hint="default"/>
      </w:rPr>
    </w:lvl>
    <w:lvl w:ilvl="4" w:tplc="BB1A5DA0" w:tentative="1">
      <w:start w:val="1"/>
      <w:numFmt w:val="bullet"/>
      <w:lvlText w:val="o"/>
      <w:lvlJc w:val="left"/>
      <w:pPr>
        <w:tabs>
          <w:tab w:val="num" w:pos="3600"/>
        </w:tabs>
        <w:ind w:left="3600" w:hanging="360"/>
      </w:pPr>
      <w:rPr>
        <w:rFonts w:ascii="Courier New" w:hAnsi="Courier New" w:hint="default"/>
      </w:rPr>
    </w:lvl>
    <w:lvl w:ilvl="5" w:tplc="3ECED956" w:tentative="1">
      <w:start w:val="1"/>
      <w:numFmt w:val="bullet"/>
      <w:lvlText w:val=""/>
      <w:lvlJc w:val="left"/>
      <w:pPr>
        <w:tabs>
          <w:tab w:val="num" w:pos="4320"/>
        </w:tabs>
        <w:ind w:left="4320" w:hanging="360"/>
      </w:pPr>
      <w:rPr>
        <w:rFonts w:ascii="Wingdings" w:hAnsi="Wingdings" w:hint="default"/>
      </w:rPr>
    </w:lvl>
    <w:lvl w:ilvl="6" w:tplc="4440C6D4" w:tentative="1">
      <w:start w:val="1"/>
      <w:numFmt w:val="bullet"/>
      <w:lvlText w:val=""/>
      <w:lvlJc w:val="left"/>
      <w:pPr>
        <w:tabs>
          <w:tab w:val="num" w:pos="5040"/>
        </w:tabs>
        <w:ind w:left="5040" w:hanging="360"/>
      </w:pPr>
      <w:rPr>
        <w:rFonts w:ascii="Symbol" w:hAnsi="Symbol" w:hint="default"/>
      </w:rPr>
    </w:lvl>
    <w:lvl w:ilvl="7" w:tplc="53041966" w:tentative="1">
      <w:start w:val="1"/>
      <w:numFmt w:val="bullet"/>
      <w:lvlText w:val="o"/>
      <w:lvlJc w:val="left"/>
      <w:pPr>
        <w:tabs>
          <w:tab w:val="num" w:pos="5760"/>
        </w:tabs>
        <w:ind w:left="5760" w:hanging="360"/>
      </w:pPr>
      <w:rPr>
        <w:rFonts w:ascii="Courier New" w:hAnsi="Courier New" w:hint="default"/>
      </w:rPr>
    </w:lvl>
    <w:lvl w:ilvl="8" w:tplc="E7949F30" w:tentative="1">
      <w:start w:val="1"/>
      <w:numFmt w:val="bullet"/>
      <w:lvlText w:val=""/>
      <w:lvlJc w:val="left"/>
      <w:pPr>
        <w:tabs>
          <w:tab w:val="num" w:pos="6480"/>
        </w:tabs>
        <w:ind w:left="6480" w:hanging="360"/>
      </w:pPr>
      <w:rPr>
        <w:rFonts w:ascii="Wingdings" w:hAnsi="Wingdings" w:hint="default"/>
      </w:rPr>
    </w:lvl>
  </w:abstractNum>
  <w:abstractNum w:abstractNumId="8">
    <w:nsid w:val="5EE13423"/>
    <w:multiLevelType w:val="hybridMultilevel"/>
    <w:tmpl w:val="F0DEFCCE"/>
    <w:lvl w:ilvl="0" w:tplc="A6E8B052">
      <w:start w:val="4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011459D"/>
    <w:multiLevelType w:val="hybridMultilevel"/>
    <w:tmpl w:val="D40EBE2E"/>
    <w:lvl w:ilvl="0" w:tplc="17383634">
      <w:start w:val="1"/>
      <w:numFmt w:val="bullet"/>
      <w:lvlText w:val=""/>
      <w:lvlJc w:val="left"/>
      <w:pPr>
        <w:tabs>
          <w:tab w:val="num" w:pos="720"/>
        </w:tabs>
        <w:ind w:left="720" w:hanging="360"/>
      </w:pPr>
      <w:rPr>
        <w:rFonts w:ascii="Symbol" w:hAnsi="Symbol" w:hint="default"/>
      </w:rPr>
    </w:lvl>
    <w:lvl w:ilvl="1" w:tplc="EB40BBF8" w:tentative="1">
      <w:start w:val="1"/>
      <w:numFmt w:val="bullet"/>
      <w:lvlText w:val="o"/>
      <w:lvlJc w:val="left"/>
      <w:pPr>
        <w:tabs>
          <w:tab w:val="num" w:pos="1440"/>
        </w:tabs>
        <w:ind w:left="1440" w:hanging="360"/>
      </w:pPr>
      <w:rPr>
        <w:rFonts w:ascii="Courier New" w:hAnsi="Courier New" w:hint="default"/>
      </w:rPr>
    </w:lvl>
    <w:lvl w:ilvl="2" w:tplc="B436F45E" w:tentative="1">
      <w:start w:val="1"/>
      <w:numFmt w:val="bullet"/>
      <w:lvlText w:val=""/>
      <w:lvlJc w:val="left"/>
      <w:pPr>
        <w:tabs>
          <w:tab w:val="num" w:pos="2160"/>
        </w:tabs>
        <w:ind w:left="2160" w:hanging="360"/>
      </w:pPr>
      <w:rPr>
        <w:rFonts w:ascii="Wingdings" w:hAnsi="Wingdings" w:hint="default"/>
      </w:rPr>
    </w:lvl>
    <w:lvl w:ilvl="3" w:tplc="3C82CE5C" w:tentative="1">
      <w:start w:val="1"/>
      <w:numFmt w:val="bullet"/>
      <w:lvlText w:val=""/>
      <w:lvlJc w:val="left"/>
      <w:pPr>
        <w:tabs>
          <w:tab w:val="num" w:pos="2880"/>
        </w:tabs>
        <w:ind w:left="2880" w:hanging="360"/>
      </w:pPr>
      <w:rPr>
        <w:rFonts w:ascii="Symbol" w:hAnsi="Symbol" w:hint="default"/>
      </w:rPr>
    </w:lvl>
    <w:lvl w:ilvl="4" w:tplc="29E82796" w:tentative="1">
      <w:start w:val="1"/>
      <w:numFmt w:val="bullet"/>
      <w:lvlText w:val="o"/>
      <w:lvlJc w:val="left"/>
      <w:pPr>
        <w:tabs>
          <w:tab w:val="num" w:pos="3600"/>
        </w:tabs>
        <w:ind w:left="3600" w:hanging="360"/>
      </w:pPr>
      <w:rPr>
        <w:rFonts w:ascii="Courier New" w:hAnsi="Courier New" w:hint="default"/>
      </w:rPr>
    </w:lvl>
    <w:lvl w:ilvl="5" w:tplc="F95E248C" w:tentative="1">
      <w:start w:val="1"/>
      <w:numFmt w:val="bullet"/>
      <w:lvlText w:val=""/>
      <w:lvlJc w:val="left"/>
      <w:pPr>
        <w:tabs>
          <w:tab w:val="num" w:pos="4320"/>
        </w:tabs>
        <w:ind w:left="4320" w:hanging="360"/>
      </w:pPr>
      <w:rPr>
        <w:rFonts w:ascii="Wingdings" w:hAnsi="Wingdings" w:hint="default"/>
      </w:rPr>
    </w:lvl>
    <w:lvl w:ilvl="6" w:tplc="57106186" w:tentative="1">
      <w:start w:val="1"/>
      <w:numFmt w:val="bullet"/>
      <w:lvlText w:val=""/>
      <w:lvlJc w:val="left"/>
      <w:pPr>
        <w:tabs>
          <w:tab w:val="num" w:pos="5040"/>
        </w:tabs>
        <w:ind w:left="5040" w:hanging="360"/>
      </w:pPr>
      <w:rPr>
        <w:rFonts w:ascii="Symbol" w:hAnsi="Symbol" w:hint="default"/>
      </w:rPr>
    </w:lvl>
    <w:lvl w:ilvl="7" w:tplc="C316D1F0" w:tentative="1">
      <w:start w:val="1"/>
      <w:numFmt w:val="bullet"/>
      <w:lvlText w:val="o"/>
      <w:lvlJc w:val="left"/>
      <w:pPr>
        <w:tabs>
          <w:tab w:val="num" w:pos="5760"/>
        </w:tabs>
        <w:ind w:left="5760" w:hanging="360"/>
      </w:pPr>
      <w:rPr>
        <w:rFonts w:ascii="Courier New" w:hAnsi="Courier New" w:hint="default"/>
      </w:rPr>
    </w:lvl>
    <w:lvl w:ilvl="8" w:tplc="5C908712" w:tentative="1">
      <w:start w:val="1"/>
      <w:numFmt w:val="bullet"/>
      <w:lvlText w:val=""/>
      <w:lvlJc w:val="left"/>
      <w:pPr>
        <w:tabs>
          <w:tab w:val="num" w:pos="6480"/>
        </w:tabs>
        <w:ind w:left="6480" w:hanging="360"/>
      </w:pPr>
      <w:rPr>
        <w:rFonts w:ascii="Wingdings" w:hAnsi="Wingdings" w:hint="default"/>
      </w:rPr>
    </w:lvl>
  </w:abstractNum>
  <w:abstractNum w:abstractNumId="10">
    <w:nsid w:val="60295466"/>
    <w:multiLevelType w:val="hybridMultilevel"/>
    <w:tmpl w:val="3C341B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2982783"/>
    <w:multiLevelType w:val="hybridMultilevel"/>
    <w:tmpl w:val="214E301E"/>
    <w:lvl w:ilvl="0" w:tplc="3864BA90">
      <w:start w:val="1"/>
      <w:numFmt w:val="bullet"/>
      <w:lvlText w:val=""/>
      <w:lvlJc w:val="left"/>
      <w:pPr>
        <w:tabs>
          <w:tab w:val="num" w:pos="720"/>
        </w:tabs>
        <w:ind w:left="720" w:hanging="360"/>
      </w:pPr>
      <w:rPr>
        <w:rFonts w:ascii="Symbol" w:hAnsi="Symbol" w:hint="default"/>
      </w:rPr>
    </w:lvl>
    <w:lvl w:ilvl="1" w:tplc="AD18E664" w:tentative="1">
      <w:start w:val="1"/>
      <w:numFmt w:val="bullet"/>
      <w:lvlText w:val="o"/>
      <w:lvlJc w:val="left"/>
      <w:pPr>
        <w:tabs>
          <w:tab w:val="num" w:pos="1440"/>
        </w:tabs>
        <w:ind w:left="1440" w:hanging="360"/>
      </w:pPr>
      <w:rPr>
        <w:rFonts w:ascii="Courier New" w:hAnsi="Courier New" w:hint="default"/>
      </w:rPr>
    </w:lvl>
    <w:lvl w:ilvl="2" w:tplc="4E7AFE4C" w:tentative="1">
      <w:start w:val="1"/>
      <w:numFmt w:val="bullet"/>
      <w:lvlText w:val=""/>
      <w:lvlJc w:val="left"/>
      <w:pPr>
        <w:tabs>
          <w:tab w:val="num" w:pos="2160"/>
        </w:tabs>
        <w:ind w:left="2160" w:hanging="360"/>
      </w:pPr>
      <w:rPr>
        <w:rFonts w:ascii="Wingdings" w:hAnsi="Wingdings" w:hint="default"/>
      </w:rPr>
    </w:lvl>
    <w:lvl w:ilvl="3" w:tplc="49222C2A" w:tentative="1">
      <w:start w:val="1"/>
      <w:numFmt w:val="bullet"/>
      <w:lvlText w:val=""/>
      <w:lvlJc w:val="left"/>
      <w:pPr>
        <w:tabs>
          <w:tab w:val="num" w:pos="2880"/>
        </w:tabs>
        <w:ind w:left="2880" w:hanging="360"/>
      </w:pPr>
      <w:rPr>
        <w:rFonts w:ascii="Symbol" w:hAnsi="Symbol" w:hint="default"/>
      </w:rPr>
    </w:lvl>
    <w:lvl w:ilvl="4" w:tplc="C346F31C" w:tentative="1">
      <w:start w:val="1"/>
      <w:numFmt w:val="bullet"/>
      <w:lvlText w:val="o"/>
      <w:lvlJc w:val="left"/>
      <w:pPr>
        <w:tabs>
          <w:tab w:val="num" w:pos="3600"/>
        </w:tabs>
        <w:ind w:left="3600" w:hanging="360"/>
      </w:pPr>
      <w:rPr>
        <w:rFonts w:ascii="Courier New" w:hAnsi="Courier New" w:hint="default"/>
      </w:rPr>
    </w:lvl>
    <w:lvl w:ilvl="5" w:tplc="F864C0EC" w:tentative="1">
      <w:start w:val="1"/>
      <w:numFmt w:val="bullet"/>
      <w:lvlText w:val=""/>
      <w:lvlJc w:val="left"/>
      <w:pPr>
        <w:tabs>
          <w:tab w:val="num" w:pos="4320"/>
        </w:tabs>
        <w:ind w:left="4320" w:hanging="360"/>
      </w:pPr>
      <w:rPr>
        <w:rFonts w:ascii="Wingdings" w:hAnsi="Wingdings" w:hint="default"/>
      </w:rPr>
    </w:lvl>
    <w:lvl w:ilvl="6" w:tplc="D8B63D56" w:tentative="1">
      <w:start w:val="1"/>
      <w:numFmt w:val="bullet"/>
      <w:lvlText w:val=""/>
      <w:lvlJc w:val="left"/>
      <w:pPr>
        <w:tabs>
          <w:tab w:val="num" w:pos="5040"/>
        </w:tabs>
        <w:ind w:left="5040" w:hanging="360"/>
      </w:pPr>
      <w:rPr>
        <w:rFonts w:ascii="Symbol" w:hAnsi="Symbol" w:hint="default"/>
      </w:rPr>
    </w:lvl>
    <w:lvl w:ilvl="7" w:tplc="54BAF862" w:tentative="1">
      <w:start w:val="1"/>
      <w:numFmt w:val="bullet"/>
      <w:lvlText w:val="o"/>
      <w:lvlJc w:val="left"/>
      <w:pPr>
        <w:tabs>
          <w:tab w:val="num" w:pos="5760"/>
        </w:tabs>
        <w:ind w:left="5760" w:hanging="360"/>
      </w:pPr>
      <w:rPr>
        <w:rFonts w:ascii="Courier New" w:hAnsi="Courier New" w:hint="default"/>
      </w:rPr>
    </w:lvl>
    <w:lvl w:ilvl="8" w:tplc="814A5324" w:tentative="1">
      <w:start w:val="1"/>
      <w:numFmt w:val="bullet"/>
      <w:lvlText w:val=""/>
      <w:lvlJc w:val="left"/>
      <w:pPr>
        <w:tabs>
          <w:tab w:val="num" w:pos="6480"/>
        </w:tabs>
        <w:ind w:left="6480" w:hanging="360"/>
      </w:pPr>
      <w:rPr>
        <w:rFonts w:ascii="Wingdings" w:hAnsi="Wingdings" w:hint="default"/>
      </w:rPr>
    </w:lvl>
  </w:abstractNum>
  <w:abstractNum w:abstractNumId="12">
    <w:nsid w:val="676736B5"/>
    <w:multiLevelType w:val="hybridMultilevel"/>
    <w:tmpl w:val="D95A04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3B1A8C"/>
    <w:multiLevelType w:val="hybridMultilevel"/>
    <w:tmpl w:val="C34CF73A"/>
    <w:lvl w:ilvl="0" w:tplc="040C0001">
      <w:start w:val="1"/>
      <w:numFmt w:val="bullet"/>
      <w:lvlText w:val=""/>
      <w:lvlJc w:val="left"/>
      <w:pPr>
        <w:tabs>
          <w:tab w:val="num" w:pos="900"/>
        </w:tabs>
        <w:ind w:left="900" w:hanging="360"/>
      </w:pPr>
      <w:rPr>
        <w:rFonts w:ascii="Symbol" w:hAnsi="Symbol"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4">
    <w:nsid w:val="6CAB1E83"/>
    <w:multiLevelType w:val="hybridMultilevel"/>
    <w:tmpl w:val="50E82C5C"/>
    <w:lvl w:ilvl="0" w:tplc="FEE2DE30">
      <w:numFmt w:val="bullet"/>
      <w:lvlText w:val="-"/>
      <w:lvlJc w:val="left"/>
      <w:pPr>
        <w:tabs>
          <w:tab w:val="num" w:pos="720"/>
        </w:tabs>
        <w:ind w:left="720" w:hanging="360"/>
      </w:pPr>
      <w:rPr>
        <w:rFonts w:ascii="Times New Roman" w:eastAsia="Times New Roman" w:hAnsi="Times New Roman" w:cs="Times New Roman" w:hint="default"/>
      </w:rPr>
    </w:lvl>
    <w:lvl w:ilvl="1" w:tplc="43847A52">
      <w:start w:val="26"/>
      <w:numFmt w:val="bullet"/>
      <w:lvlText w:val="-"/>
      <w:lvlJc w:val="left"/>
      <w:pPr>
        <w:tabs>
          <w:tab w:val="num" w:pos="1440"/>
        </w:tabs>
        <w:ind w:left="1440" w:hanging="360"/>
      </w:pPr>
      <w:rPr>
        <w:rFonts w:ascii="Garamond" w:eastAsia="Times New Roman" w:hAnsi="Garamond"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2241C4C"/>
    <w:multiLevelType w:val="hybridMultilevel"/>
    <w:tmpl w:val="F10E6DDC"/>
    <w:lvl w:ilvl="0" w:tplc="6D20C642">
      <w:start w:val="6"/>
      <w:numFmt w:val="bullet"/>
      <w:lvlText w:val="-"/>
      <w:lvlJc w:val="left"/>
      <w:pPr>
        <w:tabs>
          <w:tab w:val="num" w:pos="720"/>
        </w:tabs>
        <w:ind w:left="720" w:hanging="360"/>
      </w:pPr>
      <w:rPr>
        <w:rFonts w:ascii="Times New Roman" w:eastAsia="Times New Roman" w:hAnsi="Times New Roman" w:cs="Times New Roman" w:hint="default"/>
      </w:rPr>
    </w:lvl>
    <w:lvl w:ilvl="1" w:tplc="7B7EEED0" w:tentative="1">
      <w:start w:val="1"/>
      <w:numFmt w:val="bullet"/>
      <w:lvlText w:val="o"/>
      <w:lvlJc w:val="left"/>
      <w:pPr>
        <w:tabs>
          <w:tab w:val="num" w:pos="1440"/>
        </w:tabs>
        <w:ind w:left="1440" w:hanging="360"/>
      </w:pPr>
      <w:rPr>
        <w:rFonts w:ascii="Courier New" w:hAnsi="Courier New" w:hint="default"/>
      </w:rPr>
    </w:lvl>
    <w:lvl w:ilvl="2" w:tplc="215C0956" w:tentative="1">
      <w:start w:val="1"/>
      <w:numFmt w:val="bullet"/>
      <w:lvlText w:val=""/>
      <w:lvlJc w:val="left"/>
      <w:pPr>
        <w:tabs>
          <w:tab w:val="num" w:pos="2160"/>
        </w:tabs>
        <w:ind w:left="2160" w:hanging="360"/>
      </w:pPr>
      <w:rPr>
        <w:rFonts w:ascii="Wingdings" w:hAnsi="Wingdings" w:hint="default"/>
      </w:rPr>
    </w:lvl>
    <w:lvl w:ilvl="3" w:tplc="68CE161A" w:tentative="1">
      <w:start w:val="1"/>
      <w:numFmt w:val="bullet"/>
      <w:lvlText w:val=""/>
      <w:lvlJc w:val="left"/>
      <w:pPr>
        <w:tabs>
          <w:tab w:val="num" w:pos="2880"/>
        </w:tabs>
        <w:ind w:left="2880" w:hanging="360"/>
      </w:pPr>
      <w:rPr>
        <w:rFonts w:ascii="Symbol" w:hAnsi="Symbol" w:hint="default"/>
      </w:rPr>
    </w:lvl>
    <w:lvl w:ilvl="4" w:tplc="5A4ED5AE" w:tentative="1">
      <w:start w:val="1"/>
      <w:numFmt w:val="bullet"/>
      <w:lvlText w:val="o"/>
      <w:lvlJc w:val="left"/>
      <w:pPr>
        <w:tabs>
          <w:tab w:val="num" w:pos="3600"/>
        </w:tabs>
        <w:ind w:left="3600" w:hanging="360"/>
      </w:pPr>
      <w:rPr>
        <w:rFonts w:ascii="Courier New" w:hAnsi="Courier New" w:hint="default"/>
      </w:rPr>
    </w:lvl>
    <w:lvl w:ilvl="5" w:tplc="EA5C7BDC" w:tentative="1">
      <w:start w:val="1"/>
      <w:numFmt w:val="bullet"/>
      <w:lvlText w:val=""/>
      <w:lvlJc w:val="left"/>
      <w:pPr>
        <w:tabs>
          <w:tab w:val="num" w:pos="4320"/>
        </w:tabs>
        <w:ind w:left="4320" w:hanging="360"/>
      </w:pPr>
      <w:rPr>
        <w:rFonts w:ascii="Wingdings" w:hAnsi="Wingdings" w:hint="default"/>
      </w:rPr>
    </w:lvl>
    <w:lvl w:ilvl="6" w:tplc="3EF836AE" w:tentative="1">
      <w:start w:val="1"/>
      <w:numFmt w:val="bullet"/>
      <w:lvlText w:val=""/>
      <w:lvlJc w:val="left"/>
      <w:pPr>
        <w:tabs>
          <w:tab w:val="num" w:pos="5040"/>
        </w:tabs>
        <w:ind w:left="5040" w:hanging="360"/>
      </w:pPr>
      <w:rPr>
        <w:rFonts w:ascii="Symbol" w:hAnsi="Symbol" w:hint="default"/>
      </w:rPr>
    </w:lvl>
    <w:lvl w:ilvl="7" w:tplc="0D98E9F0" w:tentative="1">
      <w:start w:val="1"/>
      <w:numFmt w:val="bullet"/>
      <w:lvlText w:val="o"/>
      <w:lvlJc w:val="left"/>
      <w:pPr>
        <w:tabs>
          <w:tab w:val="num" w:pos="5760"/>
        </w:tabs>
        <w:ind w:left="5760" w:hanging="360"/>
      </w:pPr>
      <w:rPr>
        <w:rFonts w:ascii="Courier New" w:hAnsi="Courier New" w:hint="default"/>
      </w:rPr>
    </w:lvl>
    <w:lvl w:ilvl="8" w:tplc="37E81FA4" w:tentative="1">
      <w:start w:val="1"/>
      <w:numFmt w:val="bullet"/>
      <w:lvlText w:val=""/>
      <w:lvlJc w:val="left"/>
      <w:pPr>
        <w:tabs>
          <w:tab w:val="num" w:pos="6480"/>
        </w:tabs>
        <w:ind w:left="6480" w:hanging="360"/>
      </w:pPr>
      <w:rPr>
        <w:rFonts w:ascii="Wingdings" w:hAnsi="Wingdings" w:hint="default"/>
      </w:rPr>
    </w:lvl>
  </w:abstractNum>
  <w:abstractNum w:abstractNumId="16">
    <w:nsid w:val="77FC6272"/>
    <w:multiLevelType w:val="multilevel"/>
    <w:tmpl w:val="43B29562"/>
    <w:lvl w:ilvl="0">
      <w:start w:val="26"/>
      <w:numFmt w:val="bullet"/>
      <w:lvlText w:val="-"/>
      <w:lvlJc w:val="left"/>
      <w:pPr>
        <w:tabs>
          <w:tab w:val="num" w:pos="360"/>
        </w:tabs>
        <w:ind w:left="360" w:hanging="360"/>
      </w:pPr>
      <w:rPr>
        <w:rFonts w:ascii="Garamond" w:eastAsia="Times New Roman" w:hAnsi="Garamond"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7BCE6E2E"/>
    <w:multiLevelType w:val="hybridMultilevel"/>
    <w:tmpl w:val="5AA2934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11"/>
  </w:num>
  <w:num w:numId="4">
    <w:abstractNumId w:val="15"/>
  </w:num>
  <w:num w:numId="5">
    <w:abstractNumId w:val="8"/>
  </w:num>
  <w:num w:numId="6">
    <w:abstractNumId w:val="2"/>
  </w:num>
  <w:num w:numId="7">
    <w:abstractNumId w:val="16"/>
  </w:num>
  <w:num w:numId="8">
    <w:abstractNumId w:val="17"/>
  </w:num>
  <w:num w:numId="9">
    <w:abstractNumId w:val="4"/>
  </w:num>
  <w:num w:numId="10">
    <w:abstractNumId w:val="1"/>
  </w:num>
  <w:num w:numId="11">
    <w:abstractNumId w:val="13"/>
  </w:num>
  <w:num w:numId="12">
    <w:abstractNumId w:val="14"/>
  </w:num>
  <w:num w:numId="13">
    <w:abstractNumId w:val="0"/>
    <w:lvlOverride w:ilvl="0">
      <w:lvl w:ilvl="0">
        <w:numFmt w:val="bullet"/>
        <w:lvlText w:val=""/>
        <w:legacy w:legacy="1" w:legacySpace="0" w:legacyIndent="283"/>
        <w:lvlJc w:val="left"/>
        <w:pPr>
          <w:ind w:left="283" w:hanging="283"/>
        </w:pPr>
        <w:rPr>
          <w:rFonts w:ascii="Symbol" w:hAnsi="Symbol" w:hint="default"/>
        </w:rPr>
      </w:lvl>
    </w:lvlOverride>
  </w:num>
  <w:num w:numId="14">
    <w:abstractNumId w:val="12"/>
  </w:num>
  <w:num w:numId="15">
    <w:abstractNumId w:val="5"/>
  </w:num>
  <w:num w:numId="16">
    <w:abstractNumId w:val="10"/>
  </w:num>
  <w:num w:numId="17">
    <w:abstractNumId w:val="3"/>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noPunctuationKerning/>
  <w:characterSpacingControl w:val="doNotCompress"/>
  <w:hdrShapeDefaults>
    <o:shapedefaults v:ext="edit" spidmax="10242"/>
  </w:hdrShapeDefaults>
  <w:footnotePr>
    <w:footnote w:id="0"/>
    <w:footnote w:id="1"/>
  </w:footnotePr>
  <w:endnotePr>
    <w:endnote w:id="0"/>
    <w:endnote w:id="1"/>
  </w:endnotePr>
  <w:compat>
    <w:doNotUseHTMLParagraphAutoSpacing/>
  </w:compat>
  <w:rsids>
    <w:rsidRoot w:val="001B3099"/>
    <w:rsid w:val="00062918"/>
    <w:rsid w:val="00064D37"/>
    <w:rsid w:val="00091AF0"/>
    <w:rsid w:val="000B5683"/>
    <w:rsid w:val="000C56FC"/>
    <w:rsid w:val="000C5B4D"/>
    <w:rsid w:val="000D406C"/>
    <w:rsid w:val="000D75FB"/>
    <w:rsid w:val="001055BD"/>
    <w:rsid w:val="0010778C"/>
    <w:rsid w:val="00126531"/>
    <w:rsid w:val="00132AA5"/>
    <w:rsid w:val="00133309"/>
    <w:rsid w:val="00143475"/>
    <w:rsid w:val="00176930"/>
    <w:rsid w:val="001A5414"/>
    <w:rsid w:val="001B3099"/>
    <w:rsid w:val="001E408E"/>
    <w:rsid w:val="001F4FFA"/>
    <w:rsid w:val="002672C9"/>
    <w:rsid w:val="002776BD"/>
    <w:rsid w:val="00323D82"/>
    <w:rsid w:val="0032651A"/>
    <w:rsid w:val="003825D8"/>
    <w:rsid w:val="00421561"/>
    <w:rsid w:val="004B3AF4"/>
    <w:rsid w:val="004D4BA3"/>
    <w:rsid w:val="004E19F4"/>
    <w:rsid w:val="005116F6"/>
    <w:rsid w:val="00531E60"/>
    <w:rsid w:val="00533A12"/>
    <w:rsid w:val="00586306"/>
    <w:rsid w:val="005E2480"/>
    <w:rsid w:val="005F342F"/>
    <w:rsid w:val="006348E4"/>
    <w:rsid w:val="006543F0"/>
    <w:rsid w:val="00665685"/>
    <w:rsid w:val="006F1400"/>
    <w:rsid w:val="00717411"/>
    <w:rsid w:val="0076063B"/>
    <w:rsid w:val="00780F2B"/>
    <w:rsid w:val="00785280"/>
    <w:rsid w:val="00796654"/>
    <w:rsid w:val="007B1546"/>
    <w:rsid w:val="007D1079"/>
    <w:rsid w:val="007F7DEE"/>
    <w:rsid w:val="0082124F"/>
    <w:rsid w:val="008720B8"/>
    <w:rsid w:val="008F3BE4"/>
    <w:rsid w:val="0091679F"/>
    <w:rsid w:val="00A74438"/>
    <w:rsid w:val="00A96EAD"/>
    <w:rsid w:val="00AF407A"/>
    <w:rsid w:val="00B07D9C"/>
    <w:rsid w:val="00B40292"/>
    <w:rsid w:val="00B54066"/>
    <w:rsid w:val="00B734C9"/>
    <w:rsid w:val="00BB23A6"/>
    <w:rsid w:val="00BC563C"/>
    <w:rsid w:val="00C4076C"/>
    <w:rsid w:val="00C7209B"/>
    <w:rsid w:val="00C73B18"/>
    <w:rsid w:val="00C81750"/>
    <w:rsid w:val="00CA5EEA"/>
    <w:rsid w:val="00D17414"/>
    <w:rsid w:val="00D81B0E"/>
    <w:rsid w:val="00DB113B"/>
    <w:rsid w:val="00DC0CF4"/>
    <w:rsid w:val="00E04509"/>
    <w:rsid w:val="00E74365"/>
    <w:rsid w:val="00ED0FD5"/>
    <w:rsid w:val="00EE496D"/>
    <w:rsid w:val="00F54E6D"/>
    <w:rsid w:val="00F64E86"/>
    <w:rsid w:val="00F74015"/>
    <w:rsid w:val="00F77CA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1079"/>
  </w:style>
  <w:style w:type="paragraph" w:styleId="Titre1">
    <w:name w:val="heading 1"/>
    <w:basedOn w:val="Normal"/>
    <w:next w:val="Normal"/>
    <w:qFormat/>
    <w:rsid w:val="007D1079"/>
    <w:pPr>
      <w:keepNext/>
      <w:jc w:val="center"/>
      <w:outlineLvl w:val="0"/>
    </w:pPr>
    <w:rPr>
      <w:b/>
      <w:bCs/>
    </w:rPr>
  </w:style>
  <w:style w:type="paragraph" w:styleId="Titre2">
    <w:name w:val="heading 2"/>
    <w:basedOn w:val="Normal"/>
    <w:next w:val="Normal"/>
    <w:qFormat/>
    <w:rsid w:val="007D1079"/>
    <w:pPr>
      <w:keepNext/>
      <w:outlineLvl w:val="1"/>
    </w:pPr>
    <w:rPr>
      <w:i/>
      <w:iCs/>
    </w:rPr>
  </w:style>
  <w:style w:type="paragraph" w:styleId="Titre3">
    <w:name w:val="heading 3"/>
    <w:basedOn w:val="Normal"/>
    <w:next w:val="Normal"/>
    <w:qFormat/>
    <w:rsid w:val="007D1079"/>
    <w:pPr>
      <w:keepNext/>
      <w:outlineLvl w:val="2"/>
    </w:pPr>
    <w:rPr>
      <w:b/>
      <w:bCs/>
    </w:rPr>
  </w:style>
  <w:style w:type="paragraph" w:styleId="Titre4">
    <w:name w:val="heading 4"/>
    <w:basedOn w:val="Normal"/>
    <w:next w:val="Normal"/>
    <w:qFormat/>
    <w:rsid w:val="007D1079"/>
    <w:pPr>
      <w:keepNext/>
      <w:jc w:val="center"/>
      <w:outlineLvl w:val="3"/>
    </w:pPr>
    <w:rPr>
      <w:i/>
      <w:iCs/>
    </w:rPr>
  </w:style>
  <w:style w:type="paragraph" w:styleId="Titre5">
    <w:name w:val="heading 5"/>
    <w:basedOn w:val="Normal"/>
    <w:next w:val="Normal"/>
    <w:qFormat/>
    <w:rsid w:val="007D1079"/>
    <w:pPr>
      <w:keepNext/>
      <w:outlineLvl w:val="4"/>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7D1079"/>
    <w:pPr>
      <w:jc w:val="center"/>
    </w:pPr>
    <w:rPr>
      <w:b/>
      <w:bCs/>
      <w:i/>
      <w:iCs/>
    </w:rPr>
  </w:style>
  <w:style w:type="paragraph" w:styleId="En-tte">
    <w:name w:val="header"/>
    <w:basedOn w:val="Normal"/>
    <w:link w:val="En-tteCar"/>
    <w:uiPriority w:val="99"/>
    <w:rsid w:val="007D1079"/>
    <w:pPr>
      <w:tabs>
        <w:tab w:val="center" w:pos="4536"/>
        <w:tab w:val="right" w:pos="9072"/>
      </w:tabs>
    </w:pPr>
  </w:style>
  <w:style w:type="paragraph" w:styleId="Pieddepage">
    <w:name w:val="footer"/>
    <w:basedOn w:val="Normal"/>
    <w:rsid w:val="007D1079"/>
    <w:pPr>
      <w:tabs>
        <w:tab w:val="center" w:pos="4536"/>
        <w:tab w:val="right" w:pos="9072"/>
      </w:tabs>
    </w:pPr>
  </w:style>
  <w:style w:type="character" w:styleId="Numrodepage">
    <w:name w:val="page number"/>
    <w:basedOn w:val="Policepardfaut"/>
    <w:rsid w:val="007D1079"/>
  </w:style>
  <w:style w:type="paragraph" w:styleId="Corpsdetexte">
    <w:name w:val="Body Text"/>
    <w:basedOn w:val="Normal"/>
    <w:rsid w:val="007D1079"/>
    <w:pPr>
      <w:jc w:val="both"/>
    </w:pPr>
    <w:rPr>
      <w:rFonts w:ascii="Arial Narrow" w:hAnsi="Arial Narrow"/>
      <w:sz w:val="22"/>
    </w:rPr>
  </w:style>
  <w:style w:type="paragraph" w:styleId="Retraitcorpsdetexte">
    <w:name w:val="Body Text Indent"/>
    <w:basedOn w:val="Normal"/>
    <w:rsid w:val="007D1079"/>
    <w:pPr>
      <w:ind w:firstLine="851"/>
    </w:pPr>
    <w:rPr>
      <w:rFonts w:ascii="Arial Narrow" w:hAnsi="Arial Narrow"/>
      <w:sz w:val="22"/>
    </w:rPr>
  </w:style>
  <w:style w:type="paragraph" w:customStyle="1" w:styleId="StyleRetraitcorpsdetexteTimesNewRomanComplexe11ptJ">
    <w:name w:val="Style Retrait corps de texte + Times New Roman (Complexe) 11 pt J..."/>
    <w:basedOn w:val="Retraitcorpsdetexte"/>
    <w:rsid w:val="007D1079"/>
    <w:pPr>
      <w:ind w:firstLine="0"/>
      <w:jc w:val="both"/>
    </w:pPr>
    <w:rPr>
      <w:rFonts w:ascii="Times New Roman" w:hAnsi="Times New Roman"/>
      <w:sz w:val="20"/>
      <w:szCs w:val="22"/>
    </w:rPr>
  </w:style>
  <w:style w:type="paragraph" w:customStyle="1" w:styleId="Style11ptGrasCentr">
    <w:name w:val="Style 11 pt Gras Centré"/>
    <w:basedOn w:val="Normal"/>
    <w:rsid w:val="007D1079"/>
    <w:pPr>
      <w:jc w:val="center"/>
    </w:pPr>
    <w:rPr>
      <w:b/>
      <w:bCs/>
      <w:szCs w:val="22"/>
    </w:rPr>
  </w:style>
  <w:style w:type="paragraph" w:styleId="Corpsdetexte2">
    <w:name w:val="Body Text 2"/>
    <w:basedOn w:val="Normal"/>
    <w:rsid w:val="007D1079"/>
    <w:pPr>
      <w:jc w:val="right"/>
    </w:pPr>
    <w:rPr>
      <w:rFonts w:ascii="Arial Narrow" w:hAnsi="Arial Narrow"/>
      <w:szCs w:val="24"/>
    </w:rPr>
  </w:style>
  <w:style w:type="paragraph" w:styleId="Corpsdetexte3">
    <w:name w:val="Body Text 3"/>
    <w:basedOn w:val="Normal"/>
    <w:rsid w:val="007D1079"/>
    <w:pPr>
      <w:spacing w:after="240"/>
      <w:ind w:right="-471"/>
      <w:jc w:val="both"/>
    </w:pPr>
    <w:rPr>
      <w:i/>
      <w:iCs/>
      <w:sz w:val="18"/>
      <w:szCs w:val="18"/>
    </w:rPr>
  </w:style>
  <w:style w:type="table" w:styleId="Grilledutableau">
    <w:name w:val="Table Grid"/>
    <w:basedOn w:val="TableauNormal"/>
    <w:rsid w:val="00C73B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tteCar">
    <w:name w:val="En-tête Car"/>
    <w:basedOn w:val="Policepardfaut"/>
    <w:link w:val="En-tte"/>
    <w:uiPriority w:val="99"/>
    <w:rsid w:val="00421561"/>
  </w:style>
  <w:style w:type="paragraph" w:customStyle="1" w:styleId="Default">
    <w:name w:val="Default"/>
    <w:rsid w:val="00421561"/>
    <w:pPr>
      <w:autoSpaceDE w:val="0"/>
      <w:autoSpaceDN w:val="0"/>
      <w:adjustRightInd w:val="0"/>
    </w:pPr>
    <w:rPr>
      <w:rFonts w:ascii="Calibri" w:eastAsiaTheme="minorHAnsi" w:hAnsi="Calibri" w:cs="Calibri"/>
      <w:color w:val="000000"/>
      <w:sz w:val="24"/>
      <w:szCs w:val="24"/>
      <w:lang w:eastAsia="en-US"/>
    </w:rPr>
  </w:style>
  <w:style w:type="character" w:styleId="Lienhypertexte">
    <w:name w:val="Hyperlink"/>
    <w:basedOn w:val="Policepardfaut"/>
    <w:rsid w:val="00EE496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0295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phanesarl@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1026</Words>
  <Characters>5644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Constitution du Classeur « Procédure et formulaire Caces « Engins de chantier »</vt:lpstr>
    </vt:vector>
  </TitlesOfParts>
  <Company>79000 NIORT</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du Classeur « Procédure et formulaire Caces « Engins de chantier »</dc:title>
  <dc:creator>Jerome Boulesteix</dc:creator>
  <cp:lastModifiedBy>DIAPHANE</cp:lastModifiedBy>
  <cp:revision>3</cp:revision>
  <cp:lastPrinted>2006-07-06T06:19:00Z</cp:lastPrinted>
  <dcterms:created xsi:type="dcterms:W3CDTF">2021-12-31T10:38:00Z</dcterms:created>
  <dcterms:modified xsi:type="dcterms:W3CDTF">2021-12-31T10:41:00Z</dcterms:modified>
</cp:coreProperties>
</file>